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9D" w:rsidRDefault="002C289D" w:rsidP="002C289D">
      <w:pPr>
        <w:autoSpaceDE w:val="0"/>
        <w:spacing w:line="276" w:lineRule="auto"/>
        <w:ind w:left="6237"/>
        <w:rPr>
          <w:bCs/>
          <w:sz w:val="24"/>
          <w:szCs w:val="24"/>
        </w:rPr>
      </w:pPr>
      <w:r w:rsidRPr="00244277">
        <w:rPr>
          <w:bCs/>
          <w:sz w:val="24"/>
          <w:szCs w:val="24"/>
        </w:rPr>
        <w:t>Приложение  6 к Положению</w:t>
      </w:r>
    </w:p>
    <w:p w:rsidR="002C289D" w:rsidRPr="00244277" w:rsidRDefault="002C289D" w:rsidP="002C289D">
      <w:pPr>
        <w:autoSpaceDE w:val="0"/>
        <w:spacing w:line="276" w:lineRule="auto"/>
        <w:ind w:left="6237"/>
        <w:rPr>
          <w:bCs/>
          <w:sz w:val="24"/>
          <w:szCs w:val="24"/>
        </w:rPr>
      </w:pPr>
    </w:p>
    <w:p w:rsidR="002C289D" w:rsidRDefault="002C289D" w:rsidP="002C289D">
      <w:pPr>
        <w:autoSpaceDE w:val="0"/>
        <w:spacing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Рейтинг претендента, участвующего в конкурсе на замещение должности научного работника</w:t>
      </w:r>
    </w:p>
    <w:p w:rsidR="002C289D" w:rsidRDefault="002C289D" w:rsidP="002C289D">
      <w:pPr>
        <w:pStyle w:val="a3"/>
        <w:numPr>
          <w:ilvl w:val="0"/>
          <w:numId w:val="1"/>
        </w:numPr>
        <w:autoSpaceDE w:val="0"/>
        <w:spacing w:after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Фамилия, имя и отчество______________________________________</w:t>
      </w:r>
    </w:p>
    <w:p w:rsidR="002C289D" w:rsidRDefault="002C289D" w:rsidP="002C289D">
      <w:pPr>
        <w:pStyle w:val="a3"/>
        <w:numPr>
          <w:ilvl w:val="0"/>
          <w:numId w:val="1"/>
        </w:numPr>
        <w:autoSpaceDE w:val="0"/>
        <w:spacing w:after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 ______________________________________________</w:t>
      </w:r>
    </w:p>
    <w:p w:rsidR="002C289D" w:rsidRDefault="002C289D" w:rsidP="002C289D">
      <w:pPr>
        <w:pStyle w:val="a3"/>
        <w:numPr>
          <w:ilvl w:val="0"/>
          <w:numId w:val="1"/>
        </w:numPr>
        <w:autoSpaceDE w:val="0"/>
        <w:spacing w:after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Вакантная должность ________________________________________</w:t>
      </w:r>
    </w:p>
    <w:p w:rsidR="002C289D" w:rsidRDefault="002C289D" w:rsidP="002C289D">
      <w:pPr>
        <w:pStyle w:val="a3"/>
        <w:numPr>
          <w:ilvl w:val="0"/>
          <w:numId w:val="1"/>
        </w:numPr>
        <w:autoSpaceDE w:val="0"/>
        <w:spacing w:after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Структурное подразделение___________________________________</w:t>
      </w:r>
    </w:p>
    <w:p w:rsidR="002C289D" w:rsidRDefault="002C289D" w:rsidP="002C289D">
      <w:pPr>
        <w:pStyle w:val="a3"/>
        <w:autoSpaceDE w:val="0"/>
        <w:spacing w:after="120" w:line="276" w:lineRule="auto"/>
        <w:ind w:left="360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05"/>
        <w:gridCol w:w="1985"/>
        <w:gridCol w:w="3043"/>
        <w:gridCol w:w="1176"/>
        <w:gridCol w:w="849"/>
      </w:tblGrid>
      <w:tr w:rsidR="002C289D" w:rsidRPr="003A04AA" w:rsidTr="000F11CB">
        <w:tc>
          <w:tcPr>
            <w:tcW w:w="70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E1F3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E1F38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6E1F38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70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Предмет оценки</w:t>
            </w: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Показатели  критерия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Наличие да</w:t>
            </w:r>
            <w:r w:rsidRPr="006E1F38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6E1F38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849" w:type="dxa"/>
          </w:tcPr>
          <w:p w:rsidR="002C289D" w:rsidRPr="006E1F38" w:rsidRDefault="002C289D" w:rsidP="000F11CB">
            <w:pPr>
              <w:autoSpaceDE w:val="0"/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2C289D" w:rsidRPr="003A04AA" w:rsidTr="000F11CB">
        <w:tc>
          <w:tcPr>
            <w:tcW w:w="9463" w:type="dxa"/>
            <w:gridSpan w:val="6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6E1F38">
              <w:rPr>
                <w:b/>
                <w:bCs/>
                <w:sz w:val="26"/>
                <w:szCs w:val="26"/>
              </w:rPr>
              <w:t>Квалификация и опыт претендента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Сведения о высшем образовании и квалификации</w:t>
            </w: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1.1 Высшее образование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наличие у претендента высшего образования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1.2 Учёная степень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наличие ученой степени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 кандидата наук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 доктора наук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4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Сведения о стаже и опыте работы</w:t>
            </w: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2.1 Стаж работы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срок трудового стажа участника: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 от 3 до 10 лет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 более 10 лет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4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2.2 Опыт работы на подобной должности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опыт работы на подобной должности: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-о т 3 до 10 лет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- более 10 лет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4</w:t>
            </w:r>
          </w:p>
        </w:tc>
      </w:tr>
      <w:tr w:rsidR="002C289D" w:rsidRPr="003A04AA" w:rsidTr="000F11CB">
        <w:tc>
          <w:tcPr>
            <w:tcW w:w="7438" w:type="dxa"/>
            <w:gridSpan w:val="4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1F38">
              <w:rPr>
                <w:b/>
                <w:bCs/>
                <w:sz w:val="24"/>
                <w:szCs w:val="24"/>
              </w:rPr>
              <w:t>Оценка</w:t>
            </w:r>
            <w:r>
              <w:rPr>
                <w:b/>
                <w:bCs/>
                <w:sz w:val="24"/>
                <w:szCs w:val="24"/>
              </w:rPr>
              <w:t xml:space="preserve"> основных результатов, ранее пол</w:t>
            </w:r>
            <w:r w:rsidRPr="006E1F38">
              <w:rPr>
                <w:b/>
                <w:bCs/>
                <w:sz w:val="24"/>
                <w:szCs w:val="24"/>
              </w:rPr>
              <w:t>ученных претендентом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autoSpaceDE w:val="0"/>
              <w:spacing w:after="120" w:line="276" w:lineRule="auto"/>
              <w:rPr>
                <w:b/>
                <w:bCs/>
                <w:sz w:val="22"/>
                <w:szCs w:val="22"/>
              </w:rPr>
            </w:pPr>
            <w:r w:rsidRPr="006E1F3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49" w:type="dxa"/>
          </w:tcPr>
          <w:p w:rsidR="002C289D" w:rsidRPr="006E1F38" w:rsidRDefault="002C289D" w:rsidP="000F11CB">
            <w:pPr>
              <w:autoSpaceDE w:val="0"/>
              <w:spacing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6E1F38">
              <w:rPr>
                <w:b/>
                <w:bCs/>
                <w:sz w:val="22"/>
                <w:szCs w:val="22"/>
              </w:rPr>
              <w:t>Весо</w:t>
            </w:r>
            <w:proofErr w:type="spellEnd"/>
            <w:r w:rsidRPr="006E1F38">
              <w:rPr>
                <w:b/>
                <w:bCs/>
                <w:sz w:val="22"/>
                <w:szCs w:val="22"/>
              </w:rPr>
              <w:t>-вой</w:t>
            </w:r>
            <w:proofErr w:type="gramEnd"/>
            <w:r w:rsidRPr="006E1F38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Научные труды</w:t>
            </w: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3.1 Монографии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 xml:space="preserve">3.1.1. Оценивается наличие у претендента монографий 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3.2 Статьи в рецензируемых журналах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наличие у претендента статей в журналах ВАК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3.2.2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 xml:space="preserve">ценивается наличие у претендента статей в журналах рецензируемых </w:t>
            </w:r>
            <w:r w:rsidRPr="006E1F38">
              <w:rPr>
                <w:bCs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3.2.3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 xml:space="preserve">ценивается наличие у претендента статей в журналах рецензируемых </w:t>
            </w:r>
            <w:r w:rsidRPr="006E1F38">
              <w:rPr>
                <w:bCs/>
                <w:sz w:val="24"/>
                <w:szCs w:val="24"/>
                <w:lang w:val="en-US"/>
              </w:rPr>
              <w:t>Web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1F38">
              <w:rPr>
                <w:bCs/>
                <w:sz w:val="24"/>
                <w:szCs w:val="24"/>
                <w:lang w:val="en-US"/>
              </w:rPr>
              <w:t>of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1F38">
              <w:rPr>
                <w:bCs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3.3 Патенты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3.3.1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наличие у претендента российских патентов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3.3.2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наличие у претендента зарубежных патентов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 xml:space="preserve">Индекс </w:t>
            </w:r>
            <w:proofErr w:type="spellStart"/>
            <w:r w:rsidRPr="006E1F38">
              <w:rPr>
                <w:bCs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 xml:space="preserve">4.1 Индекс </w:t>
            </w:r>
            <w:proofErr w:type="spellStart"/>
            <w:r w:rsidRPr="006E1F38">
              <w:rPr>
                <w:bCs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4.1.1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 xml:space="preserve">ценивается Индекс </w:t>
            </w:r>
            <w:proofErr w:type="spellStart"/>
            <w:r w:rsidRPr="006E1F38">
              <w:rPr>
                <w:bCs/>
                <w:sz w:val="24"/>
                <w:szCs w:val="24"/>
              </w:rPr>
              <w:t>Хирша</w:t>
            </w:r>
            <w:proofErr w:type="spellEnd"/>
            <w:r w:rsidRPr="006E1F38">
              <w:rPr>
                <w:bCs/>
                <w:sz w:val="24"/>
                <w:szCs w:val="24"/>
              </w:rPr>
              <w:t xml:space="preserve"> по данным РИНЦ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 xml:space="preserve">ценивается Индекс </w:t>
            </w:r>
            <w:proofErr w:type="spellStart"/>
            <w:r w:rsidRPr="006E1F38">
              <w:rPr>
                <w:bCs/>
                <w:sz w:val="24"/>
                <w:szCs w:val="24"/>
              </w:rPr>
              <w:t>Хирша</w:t>
            </w:r>
            <w:proofErr w:type="spellEnd"/>
            <w:r w:rsidRPr="006E1F38">
              <w:rPr>
                <w:bCs/>
                <w:sz w:val="24"/>
                <w:szCs w:val="24"/>
              </w:rPr>
              <w:t xml:space="preserve"> по данным </w:t>
            </w:r>
            <w:r w:rsidRPr="006E1F38">
              <w:rPr>
                <w:bCs/>
                <w:sz w:val="24"/>
                <w:szCs w:val="24"/>
                <w:lang w:val="en-US"/>
              </w:rPr>
              <w:t>Web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1F38">
              <w:rPr>
                <w:bCs/>
                <w:sz w:val="24"/>
                <w:szCs w:val="24"/>
                <w:lang w:val="en-US"/>
              </w:rPr>
              <w:t>of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1F38">
              <w:rPr>
                <w:bCs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Участие в конференциях и выставках</w:t>
            </w: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5.1 Участие в зарубежных конференциях и выставках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зарубежных конференциях и выставках с устным докладом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5.1.2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зарубежных конференциях и выставках со стендовым докладом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  <w:r w:rsidRPr="006E1F38">
              <w:rPr>
                <w:bCs/>
                <w:sz w:val="24"/>
                <w:szCs w:val="24"/>
              </w:rPr>
              <w:t xml:space="preserve"> Участие в российских конференциях и выставках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 российских конференциях и выставках с наградами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5.1.2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российских конференциях и выставках без наград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</w:p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Выполнение гранта, НИР, НИОУТР, научного проекта</w:t>
            </w: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6.1 Зарубежные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качестве научного руководителя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5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6.1.2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качестве исполнителя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6.2 Российские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качестве научного руководителя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3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6.2.2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участие претендента в качестве исполнителя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5" w:type="dxa"/>
            <w:vMerge w:val="restart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 xml:space="preserve">Подготовка научных </w:t>
            </w:r>
            <w:r w:rsidRPr="006E1F38">
              <w:rPr>
                <w:bCs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lastRenderedPageBreak/>
              <w:t>7.1 Кандидаты наук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7.1.1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 xml:space="preserve">ценивается количество </w:t>
            </w:r>
            <w:r w:rsidRPr="006E1F38">
              <w:rPr>
                <w:bCs/>
                <w:sz w:val="24"/>
                <w:szCs w:val="24"/>
              </w:rPr>
              <w:lastRenderedPageBreak/>
              <w:t>подготовленных претендентом кандидатов наук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1</w:t>
            </w:r>
          </w:p>
        </w:tc>
      </w:tr>
      <w:tr w:rsidR="002C289D" w:rsidRPr="003A04AA" w:rsidTr="000F11CB">
        <w:tc>
          <w:tcPr>
            <w:tcW w:w="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7.2 Доктора наук</w:t>
            </w:r>
          </w:p>
        </w:tc>
        <w:tc>
          <w:tcPr>
            <w:tcW w:w="3043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7.2.1</w:t>
            </w:r>
            <w:proofErr w:type="gramStart"/>
            <w:r w:rsidRPr="006E1F3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6E1F38">
              <w:rPr>
                <w:bCs/>
                <w:sz w:val="24"/>
                <w:szCs w:val="24"/>
              </w:rPr>
              <w:t>ценивается количество подготовленных претендентом докторов наук</w:t>
            </w:r>
          </w:p>
        </w:tc>
        <w:tc>
          <w:tcPr>
            <w:tcW w:w="1176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2C289D" w:rsidRPr="006E1F38" w:rsidRDefault="002C289D" w:rsidP="000F11CB">
            <w:pPr>
              <w:pStyle w:val="a3"/>
              <w:autoSpaceDE w:val="0"/>
              <w:spacing w:after="120"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E1F38">
              <w:rPr>
                <w:bCs/>
                <w:sz w:val="24"/>
                <w:szCs w:val="24"/>
              </w:rPr>
              <w:t>2</w:t>
            </w:r>
          </w:p>
        </w:tc>
      </w:tr>
    </w:tbl>
    <w:p w:rsidR="002C289D" w:rsidRDefault="002C289D" w:rsidP="002C289D">
      <w:pPr>
        <w:pStyle w:val="a3"/>
        <w:autoSpaceDE w:val="0"/>
        <w:spacing w:after="120" w:line="276" w:lineRule="auto"/>
        <w:rPr>
          <w:bCs/>
          <w:sz w:val="28"/>
          <w:szCs w:val="28"/>
        </w:rPr>
      </w:pPr>
    </w:p>
    <w:p w:rsidR="002C289D" w:rsidRPr="004601FD" w:rsidRDefault="002C289D" w:rsidP="002C289D">
      <w:pPr>
        <w:autoSpaceDE w:val="0"/>
        <w:spacing w:after="120" w:line="276" w:lineRule="auto"/>
        <w:ind w:firstLine="708"/>
        <w:jc w:val="both"/>
        <w:rPr>
          <w:b/>
          <w:bCs/>
          <w:sz w:val="24"/>
          <w:szCs w:val="24"/>
        </w:rPr>
      </w:pPr>
      <w:r w:rsidRPr="004601FD">
        <w:rPr>
          <w:b/>
          <w:bCs/>
          <w:sz w:val="24"/>
          <w:szCs w:val="24"/>
        </w:rPr>
        <w:t>Порядок определения рейтинга участников по группе критериев «Квалификация и опыт претендента»:</w:t>
      </w:r>
    </w:p>
    <w:p w:rsidR="002C289D" w:rsidRPr="004601FD" w:rsidRDefault="002C289D" w:rsidP="002C289D">
      <w:pPr>
        <w:pStyle w:val="a3"/>
        <w:autoSpaceDE w:val="0"/>
        <w:spacing w:after="120" w:line="276" w:lineRule="auto"/>
        <w:jc w:val="both"/>
        <w:rPr>
          <w:bCs/>
          <w:sz w:val="24"/>
          <w:szCs w:val="24"/>
        </w:rPr>
      </w:pPr>
      <w:r w:rsidRPr="004601FD">
        <w:rPr>
          <w:bCs/>
          <w:sz w:val="24"/>
          <w:szCs w:val="24"/>
        </w:rPr>
        <w:t>Рейтинг, присуждаемый претенденту, определяется по формуле:</w:t>
      </w:r>
    </w:p>
    <w:p w:rsidR="002C289D" w:rsidRPr="001226B3" w:rsidRDefault="002C289D" w:rsidP="002C289D">
      <w:pPr>
        <w:pStyle w:val="a3"/>
        <w:autoSpaceDE w:val="0"/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4601FD">
        <w:rPr>
          <w:sz w:val="24"/>
          <w:szCs w:val="24"/>
          <w:lang w:val="en-US" w:eastAsia="en-US"/>
        </w:rPr>
        <w:t>Pi =Ci1+Ci2+ ...</w:t>
      </w:r>
      <w:proofErr w:type="spellStart"/>
      <w:r w:rsidRPr="004601FD">
        <w:rPr>
          <w:sz w:val="24"/>
          <w:szCs w:val="24"/>
          <w:lang w:val="en-US" w:eastAsia="en-US"/>
        </w:rPr>
        <w:t>Cik</w:t>
      </w:r>
      <w:proofErr w:type="spellEnd"/>
      <w:r w:rsidRPr="004601FD">
        <w:rPr>
          <w:sz w:val="24"/>
          <w:szCs w:val="24"/>
          <w:lang w:val="en-US" w:eastAsia="en-US"/>
        </w:rPr>
        <w:t>,</w:t>
      </w:r>
      <w:r w:rsidRPr="00FA5EAB">
        <w:rPr>
          <w:sz w:val="24"/>
          <w:szCs w:val="24"/>
          <w:lang w:val="en-US" w:eastAsia="en-US"/>
        </w:rPr>
        <w:t xml:space="preserve"> </w:t>
      </w:r>
      <w:r>
        <w:rPr>
          <w:bCs/>
          <w:sz w:val="24"/>
          <w:szCs w:val="24"/>
        </w:rPr>
        <w:t>где</w:t>
      </w:r>
      <w:r w:rsidRPr="004601FD">
        <w:rPr>
          <w:bCs/>
          <w:sz w:val="24"/>
          <w:szCs w:val="24"/>
          <w:lang w:val="en-US"/>
        </w:rPr>
        <w:t>:</w:t>
      </w:r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sz w:val="24"/>
          <w:szCs w:val="24"/>
          <w:lang w:eastAsia="en-US"/>
        </w:rPr>
      </w:pPr>
      <w:r w:rsidRPr="004601FD">
        <w:rPr>
          <w:sz w:val="24"/>
          <w:szCs w:val="24"/>
          <w:lang w:val="en-US" w:eastAsia="en-US"/>
        </w:rPr>
        <w:t>Pi</w:t>
      </w:r>
      <w:r>
        <w:rPr>
          <w:sz w:val="24"/>
          <w:szCs w:val="24"/>
          <w:lang w:eastAsia="en-US"/>
        </w:rPr>
        <w:t xml:space="preserve"> – рейтинг, присуждаемый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>-му претенденту по критериям «Квалификация и опыт претендента»;</w:t>
      </w:r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sz w:val="24"/>
          <w:szCs w:val="24"/>
          <w:lang w:eastAsia="en-US"/>
        </w:rPr>
      </w:pPr>
      <w:proofErr w:type="spellStart"/>
      <w:proofErr w:type="gramStart"/>
      <w:r w:rsidRPr="004601FD">
        <w:rPr>
          <w:sz w:val="24"/>
          <w:szCs w:val="24"/>
          <w:lang w:val="en-US" w:eastAsia="en-US"/>
        </w:rPr>
        <w:t>Cik</w:t>
      </w:r>
      <w:proofErr w:type="spellEnd"/>
      <w:r>
        <w:rPr>
          <w:sz w:val="24"/>
          <w:szCs w:val="24"/>
          <w:lang w:eastAsia="en-US"/>
        </w:rPr>
        <w:t xml:space="preserve"> – значение, присуждаемое комиссией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 xml:space="preserve">-му претенденту на участие в конкурсе по </w:t>
      </w:r>
      <w:r>
        <w:rPr>
          <w:sz w:val="24"/>
          <w:szCs w:val="24"/>
          <w:lang w:val="en-US" w:eastAsia="en-US"/>
        </w:rPr>
        <w:t>k</w:t>
      </w:r>
      <w:r>
        <w:rPr>
          <w:sz w:val="24"/>
          <w:szCs w:val="24"/>
          <w:lang w:eastAsia="en-US"/>
        </w:rPr>
        <w:t xml:space="preserve">-му показателю, где </w:t>
      </w:r>
      <w:r>
        <w:rPr>
          <w:sz w:val="24"/>
          <w:szCs w:val="24"/>
          <w:lang w:val="en-US" w:eastAsia="en-US"/>
        </w:rPr>
        <w:t>k</w:t>
      </w:r>
      <w:r>
        <w:rPr>
          <w:sz w:val="24"/>
          <w:szCs w:val="24"/>
          <w:lang w:eastAsia="en-US"/>
        </w:rPr>
        <w:t>– количество установленных показателей.</w:t>
      </w:r>
      <w:proofErr w:type="gramEnd"/>
    </w:p>
    <w:p w:rsidR="002C289D" w:rsidRPr="004601FD" w:rsidRDefault="002C289D" w:rsidP="002C289D">
      <w:pPr>
        <w:autoSpaceDE w:val="0"/>
        <w:spacing w:after="120" w:line="276" w:lineRule="auto"/>
        <w:ind w:firstLine="708"/>
        <w:jc w:val="both"/>
        <w:rPr>
          <w:b/>
          <w:bCs/>
          <w:sz w:val="24"/>
          <w:szCs w:val="24"/>
        </w:rPr>
      </w:pPr>
      <w:r w:rsidRPr="004601FD">
        <w:rPr>
          <w:b/>
          <w:bCs/>
          <w:sz w:val="24"/>
          <w:szCs w:val="24"/>
        </w:rPr>
        <w:t>Порядок определения рейтинга участников по группе критериев «</w:t>
      </w:r>
      <w:r>
        <w:rPr>
          <w:b/>
          <w:bCs/>
          <w:sz w:val="24"/>
          <w:szCs w:val="24"/>
        </w:rPr>
        <w:t>Оценка основных результатов, ранее полученных претендентом</w:t>
      </w:r>
      <w:r w:rsidRPr="004601FD">
        <w:rPr>
          <w:b/>
          <w:bCs/>
          <w:sz w:val="24"/>
          <w:szCs w:val="24"/>
        </w:rPr>
        <w:t>»:</w:t>
      </w:r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bCs/>
          <w:sz w:val="24"/>
          <w:szCs w:val="24"/>
        </w:rPr>
      </w:pPr>
      <w:r w:rsidRPr="004601FD">
        <w:rPr>
          <w:bCs/>
          <w:sz w:val="24"/>
          <w:szCs w:val="24"/>
        </w:rPr>
        <w:t>Рейтинг, присуждаемый претенденту, определяется по формуле:</w:t>
      </w:r>
    </w:p>
    <w:p w:rsidR="002C289D" w:rsidRPr="001226B3" w:rsidRDefault="002C289D" w:rsidP="002C289D">
      <w:pPr>
        <w:pStyle w:val="a3"/>
        <w:autoSpaceDE w:val="0"/>
        <w:spacing w:after="120" w:line="276" w:lineRule="auto"/>
        <w:jc w:val="both"/>
        <w:rPr>
          <w:bCs/>
          <w:sz w:val="24"/>
          <w:szCs w:val="24"/>
        </w:rPr>
      </w:pPr>
      <w:r w:rsidRPr="00641AD9">
        <w:rPr>
          <w:sz w:val="18"/>
          <w:szCs w:val="18"/>
          <w:lang w:val="en-US" w:eastAsia="en-US"/>
        </w:rPr>
        <w:t>Si</w:t>
      </w:r>
      <w:r w:rsidRPr="00641AD9">
        <w:rPr>
          <w:sz w:val="18"/>
          <w:szCs w:val="18"/>
          <w:lang w:eastAsia="en-US"/>
        </w:rPr>
        <w:t>=</w:t>
      </w:r>
      <w:r w:rsidRPr="00641AD9">
        <w:rPr>
          <w:sz w:val="22"/>
          <w:szCs w:val="22"/>
          <w:lang w:val="en-US" w:eastAsia="en-US"/>
        </w:rPr>
        <w:t>K</w:t>
      </w:r>
      <w:r w:rsidRPr="00641AD9">
        <w:rPr>
          <w:sz w:val="22"/>
          <w:szCs w:val="22"/>
          <w:lang w:eastAsia="en-US"/>
        </w:rPr>
        <w:t>1</w:t>
      </w:r>
      <w:r w:rsidRPr="00641AD9">
        <w:rPr>
          <w:sz w:val="23"/>
          <w:szCs w:val="23"/>
          <w:lang w:eastAsia="en-US"/>
        </w:rPr>
        <w:t>.</w:t>
      </w:r>
      <w:r w:rsidRPr="00641AD9">
        <w:rPr>
          <w:sz w:val="23"/>
          <w:szCs w:val="23"/>
          <w:lang w:val="en-US" w:eastAsia="en-US"/>
        </w:rPr>
        <w:t>Ni</w:t>
      </w:r>
      <w:r w:rsidRPr="00641AD9">
        <w:rPr>
          <w:sz w:val="23"/>
          <w:szCs w:val="23"/>
          <w:lang w:eastAsia="en-US"/>
        </w:rPr>
        <w:t>1+</w:t>
      </w:r>
      <w:r w:rsidRPr="00641AD9">
        <w:rPr>
          <w:sz w:val="22"/>
          <w:szCs w:val="22"/>
          <w:lang w:val="en-US" w:eastAsia="en-US"/>
        </w:rPr>
        <w:t>K</w:t>
      </w:r>
      <w:r w:rsidRPr="00641AD9">
        <w:rPr>
          <w:sz w:val="22"/>
          <w:szCs w:val="22"/>
          <w:lang w:eastAsia="en-US"/>
        </w:rPr>
        <w:t>2.</w:t>
      </w:r>
      <w:r w:rsidRPr="00641AD9">
        <w:rPr>
          <w:sz w:val="22"/>
          <w:szCs w:val="22"/>
          <w:lang w:val="en-US" w:eastAsia="en-US"/>
        </w:rPr>
        <w:t>Ni</w:t>
      </w:r>
      <w:r w:rsidRPr="00641AD9">
        <w:rPr>
          <w:sz w:val="22"/>
          <w:szCs w:val="22"/>
          <w:lang w:eastAsia="en-US"/>
        </w:rPr>
        <w:t>2</w:t>
      </w:r>
      <w:r w:rsidRPr="00641AD9">
        <w:rPr>
          <w:sz w:val="25"/>
          <w:szCs w:val="25"/>
          <w:lang w:eastAsia="en-US"/>
        </w:rPr>
        <w:t>+ …+</w:t>
      </w:r>
      <w:proofErr w:type="spellStart"/>
      <w:r w:rsidRPr="00641AD9">
        <w:rPr>
          <w:sz w:val="21"/>
          <w:szCs w:val="21"/>
          <w:lang w:val="en-US" w:eastAsia="en-US"/>
        </w:rPr>
        <w:t>Kk</w:t>
      </w:r>
      <w:proofErr w:type="spellEnd"/>
      <w:r w:rsidRPr="00641AD9">
        <w:rPr>
          <w:sz w:val="21"/>
          <w:szCs w:val="21"/>
          <w:lang w:eastAsia="en-US"/>
        </w:rPr>
        <w:t>.</w:t>
      </w:r>
      <w:proofErr w:type="spellStart"/>
      <w:r w:rsidRPr="00641AD9">
        <w:rPr>
          <w:sz w:val="21"/>
          <w:szCs w:val="21"/>
          <w:lang w:val="en-US" w:eastAsia="en-US"/>
        </w:rPr>
        <w:t>Nik</w:t>
      </w:r>
      <w:proofErr w:type="spellEnd"/>
      <w:r w:rsidRPr="004601FD">
        <w:rPr>
          <w:rFonts w:ascii="Arial" w:hAnsi="Arial" w:cs="Arial"/>
          <w:sz w:val="21"/>
          <w:szCs w:val="21"/>
          <w:lang w:eastAsia="en-US"/>
        </w:rPr>
        <w:t xml:space="preserve">, </w:t>
      </w:r>
      <w:r>
        <w:rPr>
          <w:bCs/>
          <w:sz w:val="24"/>
          <w:szCs w:val="24"/>
        </w:rPr>
        <w:t>где</w:t>
      </w:r>
      <w:r w:rsidRPr="004601FD">
        <w:rPr>
          <w:bCs/>
          <w:sz w:val="24"/>
          <w:szCs w:val="24"/>
        </w:rPr>
        <w:t>:</w:t>
      </w:r>
    </w:p>
    <w:p w:rsidR="002C289D" w:rsidRPr="0026149F" w:rsidRDefault="002C289D" w:rsidP="002C289D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 w:rsidRPr="0026149F">
        <w:rPr>
          <w:sz w:val="24"/>
          <w:szCs w:val="24"/>
          <w:lang w:val="en-US" w:eastAsia="en-US"/>
        </w:rPr>
        <w:t>Si</w:t>
      </w:r>
      <w:r w:rsidRPr="0026149F">
        <w:rPr>
          <w:sz w:val="24"/>
          <w:szCs w:val="24"/>
          <w:lang w:eastAsia="en-US"/>
        </w:rPr>
        <w:t xml:space="preserve"> – рейтинг, присуждаемый </w:t>
      </w:r>
      <w:r w:rsidRPr="0026149F">
        <w:rPr>
          <w:sz w:val="24"/>
          <w:szCs w:val="24"/>
          <w:lang w:val="en-US" w:eastAsia="en-US"/>
        </w:rPr>
        <w:t>i</w:t>
      </w:r>
      <w:r w:rsidRPr="0026149F">
        <w:rPr>
          <w:sz w:val="24"/>
          <w:szCs w:val="24"/>
          <w:lang w:eastAsia="en-US"/>
        </w:rPr>
        <w:t xml:space="preserve">-му претенденту по критериям </w:t>
      </w:r>
      <w:r w:rsidRPr="0026149F">
        <w:rPr>
          <w:bCs/>
          <w:sz w:val="24"/>
          <w:szCs w:val="24"/>
        </w:rPr>
        <w:t>«Оценка основных результатов, ранее полученных претендентом»;</w:t>
      </w:r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sz w:val="24"/>
          <w:szCs w:val="24"/>
          <w:lang w:eastAsia="en-US"/>
        </w:rPr>
      </w:pPr>
      <w:proofErr w:type="spellStart"/>
      <w:r w:rsidRPr="0026149F">
        <w:rPr>
          <w:sz w:val="24"/>
          <w:szCs w:val="24"/>
          <w:lang w:val="en-US" w:eastAsia="en-US"/>
        </w:rPr>
        <w:t>Nik</w:t>
      </w:r>
      <w:proofErr w:type="spellEnd"/>
      <w:r w:rsidRPr="0026149F">
        <w:rPr>
          <w:sz w:val="24"/>
          <w:szCs w:val="24"/>
          <w:lang w:eastAsia="en-US"/>
        </w:rPr>
        <w:t xml:space="preserve"> – количественный </w:t>
      </w:r>
      <w:r>
        <w:rPr>
          <w:sz w:val="24"/>
          <w:szCs w:val="24"/>
          <w:lang w:eastAsia="en-US"/>
        </w:rPr>
        <w:t xml:space="preserve">показатель выполнения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 xml:space="preserve">-м претендентом </w:t>
      </w:r>
      <w:r>
        <w:rPr>
          <w:sz w:val="24"/>
          <w:szCs w:val="24"/>
          <w:lang w:val="en-US" w:eastAsia="en-US"/>
        </w:rPr>
        <w:t>k</w:t>
      </w:r>
      <w:r w:rsidRPr="0026149F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го показателя, где </w:t>
      </w:r>
      <w:r>
        <w:rPr>
          <w:sz w:val="24"/>
          <w:szCs w:val="24"/>
          <w:lang w:val="en-US" w:eastAsia="en-US"/>
        </w:rPr>
        <w:t>k</w:t>
      </w:r>
      <w:r>
        <w:rPr>
          <w:sz w:val="24"/>
          <w:szCs w:val="24"/>
          <w:lang w:eastAsia="en-US"/>
        </w:rPr>
        <w:t xml:space="preserve"> – количество установленных показателей;</w:t>
      </w:r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sz w:val="24"/>
          <w:szCs w:val="24"/>
          <w:lang w:eastAsia="en-US"/>
        </w:rPr>
      </w:pPr>
      <w:proofErr w:type="spellStart"/>
      <w:proofErr w:type="gramStart"/>
      <w:r w:rsidRPr="0038113E">
        <w:rPr>
          <w:rFonts w:ascii="Arial" w:hAnsi="Arial" w:cs="Arial"/>
          <w:sz w:val="21"/>
          <w:szCs w:val="21"/>
          <w:lang w:val="en-US" w:eastAsia="en-US"/>
        </w:rPr>
        <w:t>K</w:t>
      </w:r>
      <w:r>
        <w:rPr>
          <w:rFonts w:ascii="Arial" w:hAnsi="Arial" w:cs="Arial"/>
          <w:sz w:val="21"/>
          <w:szCs w:val="21"/>
          <w:lang w:val="en-US" w:eastAsia="en-US"/>
        </w:rPr>
        <w:t>k</w:t>
      </w:r>
      <w:proofErr w:type="spellEnd"/>
      <w:r>
        <w:rPr>
          <w:rFonts w:ascii="Arial" w:hAnsi="Arial" w:cs="Arial"/>
          <w:sz w:val="21"/>
          <w:szCs w:val="21"/>
          <w:lang w:eastAsia="en-US"/>
        </w:rPr>
        <w:t xml:space="preserve"> – </w:t>
      </w:r>
      <w:r>
        <w:rPr>
          <w:sz w:val="24"/>
          <w:szCs w:val="24"/>
          <w:lang w:eastAsia="en-US"/>
        </w:rPr>
        <w:t xml:space="preserve">весовой балл по </w:t>
      </w:r>
      <w:r>
        <w:rPr>
          <w:sz w:val="24"/>
          <w:szCs w:val="24"/>
          <w:lang w:val="en-US" w:eastAsia="en-US"/>
        </w:rPr>
        <w:t>k</w:t>
      </w:r>
      <w:r w:rsidRPr="0026149F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му показателю, где </w:t>
      </w:r>
      <w:r>
        <w:rPr>
          <w:sz w:val="24"/>
          <w:szCs w:val="24"/>
          <w:lang w:val="en-US" w:eastAsia="en-US"/>
        </w:rPr>
        <w:t>k</w:t>
      </w:r>
      <w:r w:rsidRPr="0026149F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количество установленных показателей.</w:t>
      </w:r>
      <w:proofErr w:type="gramEnd"/>
    </w:p>
    <w:p w:rsidR="002C289D" w:rsidRDefault="002C289D" w:rsidP="002C289D">
      <w:pPr>
        <w:pStyle w:val="a3"/>
        <w:autoSpaceDE w:val="0"/>
        <w:spacing w:after="120" w:line="276" w:lineRule="auto"/>
        <w:jc w:val="both"/>
        <w:rPr>
          <w:sz w:val="24"/>
          <w:szCs w:val="24"/>
          <w:lang w:eastAsia="en-US"/>
        </w:rPr>
      </w:pPr>
    </w:p>
    <w:p w:rsidR="002C289D" w:rsidRDefault="002C289D" w:rsidP="002C289D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 w:rsidRPr="0026149F">
        <w:rPr>
          <w:b/>
          <w:sz w:val="24"/>
          <w:szCs w:val="24"/>
          <w:lang w:eastAsia="en-US"/>
        </w:rPr>
        <w:t>Итоговый рейтинг</w:t>
      </w:r>
      <w:r w:rsidRPr="0026149F">
        <w:rPr>
          <w:sz w:val="24"/>
          <w:szCs w:val="24"/>
          <w:lang w:eastAsia="en-US"/>
        </w:rPr>
        <w:t xml:space="preserve"> претендента формируется путем сложения количества баллов по критериям «Квалификация и опыт претендента»</w:t>
      </w:r>
      <w:r>
        <w:rPr>
          <w:sz w:val="24"/>
          <w:szCs w:val="24"/>
          <w:lang w:eastAsia="en-US"/>
        </w:rPr>
        <w:t xml:space="preserve"> и «</w:t>
      </w:r>
      <w:r w:rsidRPr="0026149F">
        <w:rPr>
          <w:bCs/>
          <w:sz w:val="24"/>
          <w:szCs w:val="24"/>
        </w:rPr>
        <w:t>Оценка основных результатов, ранее полученных претендентом»</w:t>
      </w:r>
      <w:r>
        <w:rPr>
          <w:bCs/>
          <w:sz w:val="24"/>
          <w:szCs w:val="24"/>
        </w:rPr>
        <w:t>:</w:t>
      </w:r>
    </w:p>
    <w:p w:rsidR="002C289D" w:rsidRPr="001226B3" w:rsidRDefault="002C289D" w:rsidP="002C289D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proofErr w:type="spellStart"/>
      <w:proofErr w:type="gramStart"/>
      <w:r w:rsidRPr="0026149F">
        <w:rPr>
          <w:sz w:val="24"/>
          <w:szCs w:val="24"/>
          <w:lang w:val="en-US" w:eastAsia="en-US"/>
        </w:rPr>
        <w:t>Ri</w:t>
      </w:r>
      <w:proofErr w:type="spellEnd"/>
      <w:proofErr w:type="gramEnd"/>
      <w:r w:rsidRPr="001226B3">
        <w:rPr>
          <w:sz w:val="24"/>
          <w:szCs w:val="24"/>
          <w:lang w:eastAsia="en-US"/>
        </w:rPr>
        <w:t xml:space="preserve">= </w:t>
      </w:r>
      <w:r w:rsidRPr="0026149F">
        <w:rPr>
          <w:sz w:val="24"/>
          <w:szCs w:val="24"/>
          <w:lang w:val="en-US" w:eastAsia="en-US"/>
        </w:rPr>
        <w:t>Pi</w:t>
      </w:r>
      <w:r w:rsidRPr="001226B3">
        <w:rPr>
          <w:sz w:val="24"/>
          <w:szCs w:val="24"/>
          <w:lang w:eastAsia="en-US"/>
        </w:rPr>
        <w:t>+</w:t>
      </w:r>
      <w:r w:rsidRPr="0026149F">
        <w:rPr>
          <w:sz w:val="24"/>
          <w:szCs w:val="24"/>
          <w:lang w:val="en-US" w:eastAsia="en-US"/>
        </w:rPr>
        <w:t>Si</w:t>
      </w:r>
      <w:r w:rsidRPr="001226B3">
        <w:rPr>
          <w:sz w:val="24"/>
          <w:szCs w:val="24"/>
          <w:lang w:eastAsia="en-US"/>
        </w:rPr>
        <w:t xml:space="preserve">, </w:t>
      </w:r>
      <w:r w:rsidRPr="0026149F">
        <w:rPr>
          <w:bCs/>
          <w:sz w:val="24"/>
          <w:szCs w:val="24"/>
        </w:rPr>
        <w:t>где</w:t>
      </w:r>
      <w:r w:rsidRPr="001226B3">
        <w:rPr>
          <w:bCs/>
          <w:sz w:val="24"/>
          <w:szCs w:val="24"/>
        </w:rPr>
        <w:t>:</w:t>
      </w:r>
    </w:p>
    <w:p w:rsidR="002C289D" w:rsidRPr="0026149F" w:rsidRDefault="002C289D" w:rsidP="002C289D">
      <w:pPr>
        <w:autoSpaceDE w:val="0"/>
        <w:spacing w:after="120" w:line="276" w:lineRule="auto"/>
        <w:ind w:firstLine="708"/>
        <w:jc w:val="both"/>
        <w:rPr>
          <w:sz w:val="24"/>
          <w:szCs w:val="24"/>
          <w:lang w:eastAsia="en-US"/>
        </w:rPr>
      </w:pPr>
      <w:proofErr w:type="spellStart"/>
      <w:proofErr w:type="gramStart"/>
      <w:r w:rsidRPr="0026149F">
        <w:rPr>
          <w:sz w:val="24"/>
          <w:szCs w:val="24"/>
          <w:lang w:val="en-US" w:eastAsia="en-US"/>
        </w:rPr>
        <w:t>Ri</w:t>
      </w:r>
      <w:proofErr w:type="spellEnd"/>
      <w:proofErr w:type="gramEnd"/>
      <w:r w:rsidRPr="0026149F">
        <w:rPr>
          <w:sz w:val="24"/>
          <w:szCs w:val="24"/>
          <w:lang w:eastAsia="en-US"/>
        </w:rPr>
        <w:t xml:space="preserve"> – </w:t>
      </w:r>
      <w:r>
        <w:rPr>
          <w:sz w:val="24"/>
          <w:szCs w:val="24"/>
          <w:lang w:eastAsia="en-US"/>
        </w:rPr>
        <w:t xml:space="preserve">итоговый рейтинг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>-го претендента;</w:t>
      </w:r>
    </w:p>
    <w:p w:rsidR="002C289D" w:rsidRPr="0026149F" w:rsidRDefault="002C289D" w:rsidP="002C289D">
      <w:pPr>
        <w:autoSpaceDE w:val="0"/>
        <w:spacing w:after="120" w:line="276" w:lineRule="auto"/>
        <w:ind w:firstLine="708"/>
        <w:jc w:val="both"/>
        <w:rPr>
          <w:sz w:val="24"/>
          <w:szCs w:val="24"/>
          <w:lang w:eastAsia="en-US"/>
        </w:rPr>
      </w:pPr>
      <w:r w:rsidRPr="0026149F">
        <w:rPr>
          <w:sz w:val="24"/>
          <w:szCs w:val="24"/>
          <w:lang w:val="en-US" w:eastAsia="en-US"/>
        </w:rPr>
        <w:t>Pi</w:t>
      </w:r>
      <w:r>
        <w:rPr>
          <w:sz w:val="24"/>
          <w:szCs w:val="24"/>
          <w:lang w:eastAsia="en-US"/>
        </w:rPr>
        <w:t xml:space="preserve"> – рейтинг, присуждаемый комиссией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>-му претенденту по критериям «</w:t>
      </w:r>
      <w:r w:rsidRPr="0026149F">
        <w:rPr>
          <w:sz w:val="24"/>
          <w:szCs w:val="24"/>
          <w:lang w:eastAsia="en-US"/>
        </w:rPr>
        <w:t>Квалификация и опыт претендента»</w:t>
      </w:r>
      <w:r>
        <w:rPr>
          <w:sz w:val="24"/>
          <w:szCs w:val="24"/>
          <w:lang w:eastAsia="en-US"/>
        </w:rPr>
        <w:t>;</w:t>
      </w:r>
    </w:p>
    <w:p w:rsidR="002C289D" w:rsidRDefault="002C289D" w:rsidP="002C289D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proofErr w:type="gramStart"/>
      <w:r w:rsidRPr="0026149F">
        <w:rPr>
          <w:sz w:val="24"/>
          <w:szCs w:val="24"/>
          <w:lang w:val="en-US" w:eastAsia="en-US"/>
        </w:rPr>
        <w:t>Si</w:t>
      </w:r>
      <w:r>
        <w:rPr>
          <w:sz w:val="24"/>
          <w:szCs w:val="24"/>
          <w:lang w:eastAsia="en-US"/>
        </w:rPr>
        <w:t xml:space="preserve"> – рейтинг, присуждаемый комиссией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>-му претенденту по критериям «</w:t>
      </w:r>
      <w:r w:rsidRPr="0026149F">
        <w:rPr>
          <w:bCs/>
          <w:sz w:val="24"/>
          <w:szCs w:val="24"/>
        </w:rPr>
        <w:t>Оценка основных результатов, ранее полученных претендентом»</w:t>
      </w:r>
      <w:r>
        <w:rPr>
          <w:bCs/>
          <w:sz w:val="24"/>
          <w:szCs w:val="24"/>
        </w:rPr>
        <w:t>.</w:t>
      </w:r>
      <w:proofErr w:type="gramEnd"/>
    </w:p>
    <w:p w:rsidR="002C289D" w:rsidRPr="0026149F" w:rsidRDefault="002C289D" w:rsidP="002C289D">
      <w:pPr>
        <w:autoSpaceDE w:val="0"/>
        <w:spacing w:after="120"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Победителем конкурса на замещение должностей научных работников признается претендент, набравший наибольшее количество баллов по результатам конкурсной комиссии.</w:t>
      </w:r>
    </w:p>
    <w:p w:rsidR="00717775" w:rsidRDefault="00717775">
      <w:bookmarkStart w:id="0" w:name="_GoBack"/>
      <w:bookmarkEnd w:id="0"/>
    </w:p>
    <w:sectPr w:rsidR="00717775" w:rsidSect="002C28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73942"/>
    <w:multiLevelType w:val="hybridMultilevel"/>
    <w:tmpl w:val="8654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61"/>
    <w:rsid w:val="002C289D"/>
    <w:rsid w:val="00717775"/>
    <w:rsid w:val="00D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2016-06-09T15:47:00Z</dcterms:created>
  <dcterms:modified xsi:type="dcterms:W3CDTF">2016-06-09T15:47:00Z</dcterms:modified>
</cp:coreProperties>
</file>