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5D" w:rsidRDefault="0047741B" w:rsidP="00B22A5D">
      <w:pPr>
        <w:jc w:val="center"/>
        <w:rPr>
          <w:rFonts w:ascii="Times New Roman" w:hAnsi="Times New Roman"/>
          <w:b/>
          <w:sz w:val="28"/>
          <w:szCs w:val="28"/>
        </w:rPr>
      </w:pPr>
      <w:r w:rsidRPr="0047741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margin">
              <wp:posOffset>3447733</wp:posOffset>
            </wp:positionH>
            <wp:positionV relativeFrom="margin">
              <wp:posOffset>-100965</wp:posOffset>
            </wp:positionV>
            <wp:extent cx="739140" cy="4401185"/>
            <wp:effectExtent l="1828800" t="0" r="1813560" b="0"/>
            <wp:wrapTight wrapText="bothSides">
              <wp:wrapPolygon edited="0">
                <wp:start x="21665" y="11"/>
                <wp:lineTo x="510" y="11"/>
                <wp:lineTo x="510" y="21514"/>
                <wp:lineTo x="21665" y="21514"/>
                <wp:lineTo x="21665" y="11"/>
              </wp:wrapPolygon>
            </wp:wrapTight>
            <wp:docPr id="4" name="Рисунок 4" descr="C:\Users\user30\Downloads\20230210_11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0\Downloads\20230210_1104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55"/>
                    <a:stretch/>
                  </pic:blipFill>
                  <pic:spPr bwMode="auto">
                    <a:xfrm rot="16200000">
                      <a:off x="0" y="0"/>
                      <a:ext cx="739140" cy="44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A5D">
        <w:rPr>
          <w:rFonts w:ascii="Times New Roman" w:hAnsi="Times New Roman"/>
          <w:b/>
          <w:sz w:val="28"/>
          <w:szCs w:val="28"/>
        </w:rPr>
        <w:t>Описание вступи</w:t>
      </w:r>
      <w:r w:rsidR="00F8068E">
        <w:rPr>
          <w:rFonts w:ascii="Times New Roman" w:hAnsi="Times New Roman"/>
          <w:b/>
          <w:sz w:val="28"/>
          <w:szCs w:val="28"/>
        </w:rPr>
        <w:t xml:space="preserve">тельной </w:t>
      </w:r>
      <w:bookmarkStart w:id="0" w:name="_GoBack"/>
      <w:bookmarkEnd w:id="0"/>
      <w:r w:rsidR="00F8068E">
        <w:rPr>
          <w:rFonts w:ascii="Times New Roman" w:hAnsi="Times New Roman"/>
          <w:b/>
          <w:sz w:val="28"/>
          <w:szCs w:val="28"/>
        </w:rPr>
        <w:t>работы по математике в 9</w:t>
      </w:r>
      <w:r w:rsidR="00B22A5D" w:rsidRPr="00840538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8068E" w:rsidRDefault="00F8068E" w:rsidP="00B22A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Контрольная работа составлена в соответствии с темами учебника Математики для 8 класса, авторы С.М. Никольский, М.К. Потапов, Н.Н. Решетников, А.В. </w:t>
      </w:r>
      <w:proofErr w:type="spellStart"/>
      <w:r>
        <w:rPr>
          <w:rFonts w:ascii="Times New Roman" w:hAnsi="Times New Roman"/>
          <w:b/>
          <w:sz w:val="28"/>
          <w:szCs w:val="28"/>
        </w:rPr>
        <w:t>Шевкин</w:t>
      </w:r>
      <w:proofErr w:type="spellEnd"/>
    </w:p>
    <w:p w:rsidR="00F8068E" w:rsidRPr="00F8068E" w:rsidRDefault="00F8068E" w:rsidP="009B04F9">
      <w:pPr>
        <w:pStyle w:val="a3"/>
        <w:numPr>
          <w:ilvl w:val="0"/>
          <w:numId w:val="2"/>
        </w:numPr>
        <w:ind w:left="426"/>
        <w:rPr>
          <w:rFonts w:ascii="Times New Roman" w:hAnsi="Times New Roman"/>
          <w:sz w:val="28"/>
          <w:szCs w:val="28"/>
        </w:rPr>
      </w:pPr>
      <w:r w:rsidRPr="00F8068E">
        <w:rPr>
          <w:rFonts w:ascii="Times New Roman" w:hAnsi="Times New Roman"/>
          <w:sz w:val="28"/>
          <w:szCs w:val="28"/>
        </w:rPr>
        <w:t>Решить уравнение (квадратное, рациональное (том числе и методом замены), биквадратное, распадающееся</w:t>
      </w:r>
      <w:r>
        <w:rPr>
          <w:rFonts w:ascii="Times New Roman" w:hAnsi="Times New Roman"/>
          <w:sz w:val="28"/>
          <w:szCs w:val="28"/>
        </w:rPr>
        <w:t>)</w:t>
      </w:r>
    </w:p>
    <w:p w:rsidR="00F8068E" w:rsidRDefault="00F8068E" w:rsidP="009B04F9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125D41" w:rsidRPr="00DB7874" w:rsidRDefault="009B04F9" w:rsidP="009B04F9">
      <w:pPr>
        <w:pStyle w:val="a3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</w:t>
      </w:r>
      <w:r w:rsidR="00125D41" w:rsidRPr="00DB7874">
        <w:rPr>
          <w:rFonts w:ascii="Times New Roman" w:hAnsi="Times New Roman"/>
          <w:sz w:val="28"/>
          <w:szCs w:val="28"/>
        </w:rPr>
        <w:t xml:space="preserve"> </w:t>
      </w:r>
    </w:p>
    <w:p w:rsidR="00DB7874" w:rsidRDefault="00DB7874" w:rsidP="009B04F9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464113" w:rsidRDefault="00464113" w:rsidP="009B04F9">
      <w:pPr>
        <w:pStyle w:val="a3"/>
        <w:ind w:left="426"/>
        <w:rPr>
          <w:rFonts w:ascii="Times New Roman" w:hAnsi="Times New Roman"/>
          <w:sz w:val="28"/>
          <w:szCs w:val="28"/>
        </w:rPr>
      </w:pPr>
      <w:r w:rsidRPr="00DB7874">
        <w:rPr>
          <w:rFonts w:ascii="Times New Roman" w:hAnsi="Times New Roman"/>
          <w:sz w:val="28"/>
          <w:szCs w:val="28"/>
        </w:rPr>
        <w:t>и т.д.</w:t>
      </w:r>
    </w:p>
    <w:p w:rsidR="007A5521" w:rsidRDefault="007A5521" w:rsidP="009B04F9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80788F" w:rsidRPr="0047741B" w:rsidRDefault="0047741B" w:rsidP="009B04F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задач при помощи квадратных и рациональных уравнений</w:t>
      </w:r>
      <w:r w:rsidR="0080788F" w:rsidRPr="0047741B">
        <w:rPr>
          <w:rFonts w:ascii="Times New Roman" w:hAnsi="Times New Roman"/>
          <w:sz w:val="28"/>
          <w:szCs w:val="28"/>
        </w:rPr>
        <w:t xml:space="preserve"> на движение (по прямой или по окружности, или по </w:t>
      </w:r>
      <w:proofErr w:type="gramStart"/>
      <w:r w:rsidR="0080788F" w:rsidRPr="0047741B">
        <w:rPr>
          <w:rFonts w:ascii="Times New Roman" w:hAnsi="Times New Roman"/>
          <w:sz w:val="28"/>
          <w:szCs w:val="28"/>
        </w:rPr>
        <w:t>реке)  или</w:t>
      </w:r>
      <w:proofErr w:type="gramEnd"/>
      <w:r w:rsidR="0080788F" w:rsidRPr="0047741B">
        <w:rPr>
          <w:rFonts w:ascii="Times New Roman" w:hAnsi="Times New Roman"/>
          <w:sz w:val="28"/>
          <w:szCs w:val="28"/>
        </w:rPr>
        <w:t xml:space="preserve"> </w:t>
      </w:r>
      <w:r w:rsidR="00A32AA7">
        <w:rPr>
          <w:rFonts w:ascii="Times New Roman" w:hAnsi="Times New Roman"/>
          <w:sz w:val="28"/>
          <w:szCs w:val="28"/>
        </w:rPr>
        <w:t>проценты, или на работу</w:t>
      </w:r>
      <w:r w:rsidR="0080788F" w:rsidRPr="0047741B">
        <w:rPr>
          <w:rFonts w:ascii="Times New Roman" w:hAnsi="Times New Roman"/>
          <w:sz w:val="28"/>
          <w:szCs w:val="28"/>
        </w:rPr>
        <w:t>.</w:t>
      </w:r>
    </w:p>
    <w:p w:rsidR="00CC1C3A" w:rsidRDefault="00CC1C3A" w:rsidP="009B04F9">
      <w:p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  </w:t>
      </w:r>
    </w:p>
    <w:p w:rsidR="00B60326" w:rsidRPr="009B04F9" w:rsidRDefault="0080788F" w:rsidP="009B04F9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B04F9">
        <w:rPr>
          <w:rFonts w:ascii="Times New Roman" w:hAnsi="Times New Roman" w:cs="Times New Roman"/>
          <w:sz w:val="28"/>
          <w:szCs w:val="28"/>
        </w:rPr>
        <w:t xml:space="preserve"> </w:t>
      </w:r>
      <w:r w:rsidR="00CC1C3A" w:rsidRPr="009B0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Теплоход, скорость которого в неподвижной воде равна 25 км/ч, проходит по течению реки и после стоянки возвращается в исходный пункт. Скорость течения равна 3 км/ч, стоянка длится 5 часов, а в исходный пункт теплоход возвращается через 30 часов после отплытия из него. Сколько километров прошел теплоход за весь рейс?</w:t>
      </w:r>
    </w:p>
    <w:p w:rsidR="00464113" w:rsidRDefault="00243B24" w:rsidP="009B04F9">
      <w:p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</w:p>
    <w:p w:rsidR="00464113" w:rsidRPr="00DB7874" w:rsidRDefault="009B04F9" w:rsidP="009B04F9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9B04F9">
        <w:rPr>
          <w:rFonts w:ascii="Times New Roman" w:hAnsi="Times New Roman"/>
          <w:sz w:val="28"/>
          <w:szCs w:val="28"/>
        </w:rPr>
        <w:t>Первая труба пропускает на 1 литр воды в минуту меньше, чем вторая. Сколько литров воды в минуту пропускает первая труба, если резервуар объемом 110 литров она заполняет на 2 минуты дольше, чем вторая труба заполняет резервуар объемом 99 литров?</w:t>
      </w:r>
    </w:p>
    <w:p w:rsidR="00243B24" w:rsidRDefault="00243B24" w:rsidP="009B04F9">
      <w:pPr>
        <w:ind w:left="426"/>
        <w:rPr>
          <w:rFonts w:ascii="Times New Roman" w:hAnsi="Times New Roman"/>
          <w:sz w:val="28"/>
          <w:szCs w:val="28"/>
        </w:rPr>
      </w:pPr>
      <w:r w:rsidRPr="00DB7874">
        <w:rPr>
          <w:rFonts w:ascii="Times New Roman" w:hAnsi="Times New Roman"/>
          <w:sz w:val="28"/>
          <w:szCs w:val="28"/>
        </w:rPr>
        <w:t>и т.д.</w:t>
      </w:r>
      <w:r w:rsidRPr="00464113">
        <w:rPr>
          <w:rFonts w:ascii="Times New Roman" w:hAnsi="Times New Roman"/>
          <w:sz w:val="28"/>
          <w:szCs w:val="28"/>
        </w:rPr>
        <w:t xml:space="preserve"> </w:t>
      </w:r>
    </w:p>
    <w:p w:rsidR="0080788F" w:rsidRPr="007A5521" w:rsidRDefault="007A5521" w:rsidP="009B04F9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на знание геометрического материала (</w:t>
      </w:r>
      <w:r w:rsidR="009B04F9">
        <w:rPr>
          <w:rFonts w:ascii="Times New Roman" w:hAnsi="Times New Roman"/>
          <w:sz w:val="28"/>
          <w:szCs w:val="28"/>
        </w:rPr>
        <w:t>теорема Пифагора, признаки подобия, площади треугольника, параллелограмма, трапеции, ромба, средняя линия треугольника, тригонометрические функции</w:t>
      </w:r>
      <w:r>
        <w:rPr>
          <w:rFonts w:ascii="Times New Roman" w:hAnsi="Times New Roman"/>
          <w:sz w:val="28"/>
          <w:szCs w:val="28"/>
        </w:rPr>
        <w:t>)</w:t>
      </w:r>
    </w:p>
    <w:p w:rsidR="007A5521" w:rsidRPr="007A5521" w:rsidRDefault="009B04F9" w:rsidP="009B04F9">
      <w:p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</w:t>
      </w:r>
    </w:p>
    <w:p w:rsidR="0080788F" w:rsidRDefault="009B04F9" w:rsidP="009B04F9">
      <w:pPr>
        <w:ind w:left="426"/>
        <w:jc w:val="both"/>
        <w:rPr>
          <w:rFonts w:ascii="Times New Roman" w:hAnsi="Times New Roman"/>
          <w:sz w:val="28"/>
          <w:szCs w:val="28"/>
        </w:rPr>
      </w:pPr>
      <w:r w:rsidRPr="009B04F9">
        <w:rPr>
          <w:rFonts w:ascii="Times New Roman" w:hAnsi="Times New Roman"/>
          <w:sz w:val="28"/>
          <w:szCs w:val="28"/>
        </w:rPr>
        <w:t>В трапеции ABCD основание AD вдвое больше основания ВС и вдвое больше боковой стороны CD. Угол ADC равен 60°, сторона AB равна 2. Найдите площадь трапеции.</w:t>
      </w:r>
    </w:p>
    <w:p w:rsidR="009B04F9" w:rsidRDefault="001C1352" w:rsidP="009B04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</w:t>
      </w:r>
      <w:r w:rsidR="007A5521">
        <w:rPr>
          <w:rFonts w:ascii="Times New Roman" w:hAnsi="Times New Roman"/>
          <w:sz w:val="28"/>
          <w:szCs w:val="28"/>
        </w:rPr>
        <w:t>ли</w:t>
      </w:r>
    </w:p>
    <w:p w:rsidR="009B04F9" w:rsidRPr="009B04F9" w:rsidRDefault="009B04F9" w:rsidP="009B04F9">
      <w:pPr>
        <w:rPr>
          <w:rFonts w:ascii="Times New Roman" w:hAnsi="Times New Roman"/>
          <w:sz w:val="28"/>
          <w:szCs w:val="28"/>
        </w:rPr>
      </w:pPr>
      <w:r w:rsidRPr="009B04F9">
        <w:rPr>
          <w:rFonts w:ascii="Times New Roman" w:hAnsi="Times New Roman"/>
          <w:sz w:val="28"/>
          <w:szCs w:val="28"/>
        </w:rPr>
        <w:t>В параллелограмме проведены биссектрисы противоположных углов. Докажите, что отрезки биссектрис, заключенные внутри параллелограмма, равны.</w:t>
      </w:r>
    </w:p>
    <w:p w:rsidR="0080788F" w:rsidRDefault="007A5521">
      <w:pPr>
        <w:rPr>
          <w:rFonts w:ascii="Times New Roman" w:hAnsi="Times New Roman"/>
          <w:sz w:val="28"/>
          <w:szCs w:val="28"/>
        </w:rPr>
      </w:pPr>
      <w:r w:rsidRPr="00DB7874">
        <w:rPr>
          <w:rFonts w:ascii="Times New Roman" w:hAnsi="Times New Roman"/>
          <w:sz w:val="28"/>
          <w:szCs w:val="28"/>
        </w:rPr>
        <w:t>и т.д.</w:t>
      </w:r>
      <w:r w:rsidRPr="00464113">
        <w:rPr>
          <w:rFonts w:ascii="Times New Roman" w:hAnsi="Times New Roman"/>
          <w:sz w:val="28"/>
          <w:szCs w:val="28"/>
        </w:rPr>
        <w:t xml:space="preserve"> </w:t>
      </w:r>
    </w:p>
    <w:p w:rsidR="0008503A" w:rsidRPr="00DB7874" w:rsidRDefault="0008503A"/>
    <w:sectPr w:rsidR="0008503A" w:rsidRPr="00DB7874" w:rsidSect="009B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B56"/>
    <w:multiLevelType w:val="hybridMultilevel"/>
    <w:tmpl w:val="4954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52CF"/>
    <w:multiLevelType w:val="hybridMultilevel"/>
    <w:tmpl w:val="9130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2A5D"/>
    <w:rsid w:val="0008503A"/>
    <w:rsid w:val="00125D41"/>
    <w:rsid w:val="00135916"/>
    <w:rsid w:val="001C1352"/>
    <w:rsid w:val="00243B24"/>
    <w:rsid w:val="00464113"/>
    <w:rsid w:val="0047741B"/>
    <w:rsid w:val="004800F4"/>
    <w:rsid w:val="0071592B"/>
    <w:rsid w:val="007A5521"/>
    <w:rsid w:val="0080788F"/>
    <w:rsid w:val="009B04F9"/>
    <w:rsid w:val="00A32AA7"/>
    <w:rsid w:val="00A84DD5"/>
    <w:rsid w:val="00B044DA"/>
    <w:rsid w:val="00B22A5D"/>
    <w:rsid w:val="00B60326"/>
    <w:rsid w:val="00CC1C3A"/>
    <w:rsid w:val="00DB7874"/>
    <w:rsid w:val="00E9416F"/>
    <w:rsid w:val="00F8068E"/>
    <w:rsid w:val="00FF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EB64"/>
  <w15:docId w15:val="{99D9F2CA-51D3-4B03-B27F-F947D516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A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user30</cp:lastModifiedBy>
  <cp:revision>13</cp:revision>
  <dcterms:created xsi:type="dcterms:W3CDTF">2023-02-06T12:29:00Z</dcterms:created>
  <dcterms:modified xsi:type="dcterms:W3CDTF">2023-02-14T10:38:00Z</dcterms:modified>
</cp:coreProperties>
</file>