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0E3CD1" w:rsidP="00205355">
      <w:pPr>
        <w:spacing w:after="0"/>
        <w:ind w:firstLine="709"/>
        <w:jc w:val="center"/>
        <w:rPr>
          <w:b/>
        </w:rPr>
      </w:pPr>
      <w:r w:rsidRPr="003A7190">
        <w:rPr>
          <w:b/>
        </w:rPr>
        <w:t xml:space="preserve">Нормативные правовые акты, регулирующие порядок </w:t>
      </w:r>
      <w:r w:rsidRPr="003A7190">
        <w:rPr>
          <w:b/>
        </w:rPr>
        <w:t>организации и осуществления образовательной деятельности по дополнительным профессиональным программам</w:t>
      </w:r>
    </w:p>
    <w:p w:rsidR="003A7190" w:rsidRPr="003A7190" w:rsidRDefault="003A7190" w:rsidP="006C0B77">
      <w:pPr>
        <w:spacing w:after="0"/>
        <w:ind w:firstLine="709"/>
        <w:jc w:val="both"/>
        <w:rPr>
          <w:b/>
        </w:rPr>
      </w:pPr>
    </w:p>
    <w:p w:rsidR="00845163" w:rsidRDefault="00845163" w:rsidP="00164CBC">
      <w:pPr>
        <w:pStyle w:val="a4"/>
        <w:numPr>
          <w:ilvl w:val="0"/>
          <w:numId w:val="1"/>
        </w:numPr>
        <w:spacing w:after="0"/>
        <w:ind w:left="0" w:firstLine="709"/>
        <w:jc w:val="both"/>
      </w:pPr>
      <w:r w:rsidRPr="005E70B5">
        <w:t xml:space="preserve">Федеральный закон от 29 декабря 2012 г. № 273-ФЗ «Об образовании в Российской Федерации» </w:t>
      </w:r>
      <w:r w:rsidR="004F06A8" w:rsidRPr="005E70B5">
        <w:t xml:space="preserve">(ст.  76, </w:t>
      </w:r>
      <w:r w:rsidR="004F06A8" w:rsidRPr="005E70B5">
        <w:t>12,</w:t>
      </w:r>
      <w:r w:rsidR="004F06A8" w:rsidRPr="005E70B5">
        <w:t xml:space="preserve"> 15, 16, 60 и др.) </w:t>
      </w:r>
    </w:p>
    <w:p w:rsidR="00845163" w:rsidRPr="005E70B5" w:rsidRDefault="00845163" w:rsidP="00164CB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szCs w:val="28"/>
        </w:rPr>
      </w:pPr>
      <w:r w:rsidRPr="005E70B5">
        <w:rPr>
          <w:rFonts w:cs="Times New Roman"/>
          <w:szCs w:val="28"/>
        </w:rPr>
        <w:t>"Комментарий к Федеральному закону от 29 декабря 2012 г. N 273-ФЗ "Об образовании в Российской Федерации"</w:t>
      </w:r>
      <w:r w:rsidR="005E70B5" w:rsidRPr="005E70B5">
        <w:rPr>
          <w:rFonts w:cs="Times New Roman"/>
          <w:szCs w:val="28"/>
        </w:rPr>
        <w:t xml:space="preserve"> </w:t>
      </w:r>
      <w:r w:rsidRPr="005E70B5">
        <w:rPr>
          <w:rFonts w:cs="Times New Roman"/>
          <w:szCs w:val="28"/>
        </w:rPr>
        <w:t>(постатейный)</w:t>
      </w:r>
    </w:p>
    <w:p w:rsidR="00845163" w:rsidRPr="00164CBC" w:rsidRDefault="00845163" w:rsidP="00164CB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szCs w:val="28"/>
        </w:rPr>
      </w:pPr>
      <w:r w:rsidRPr="00164CBC">
        <w:rPr>
          <w:rFonts w:cs="Times New Roman"/>
          <w:szCs w:val="28"/>
        </w:rPr>
        <w:t>(</w:t>
      </w:r>
      <w:proofErr w:type="spellStart"/>
      <w:r w:rsidRPr="00164CBC">
        <w:rPr>
          <w:rFonts w:cs="Times New Roman"/>
          <w:szCs w:val="28"/>
        </w:rPr>
        <w:t>Барабанова</w:t>
      </w:r>
      <w:proofErr w:type="spellEnd"/>
      <w:r w:rsidRPr="00164CBC">
        <w:rPr>
          <w:rFonts w:cs="Times New Roman"/>
          <w:szCs w:val="28"/>
        </w:rPr>
        <w:t xml:space="preserve"> С.В., Пешкова (</w:t>
      </w:r>
      <w:proofErr w:type="spellStart"/>
      <w:r w:rsidRPr="00164CBC">
        <w:rPr>
          <w:rFonts w:cs="Times New Roman"/>
          <w:szCs w:val="28"/>
        </w:rPr>
        <w:t>Белогорцева</w:t>
      </w:r>
      <w:proofErr w:type="spellEnd"/>
      <w:r w:rsidRPr="00164CBC">
        <w:rPr>
          <w:rFonts w:cs="Times New Roman"/>
          <w:szCs w:val="28"/>
        </w:rPr>
        <w:t xml:space="preserve">) Х.В., </w:t>
      </w:r>
      <w:proofErr w:type="spellStart"/>
      <w:r w:rsidRPr="00164CBC">
        <w:rPr>
          <w:rFonts w:cs="Times New Roman"/>
          <w:szCs w:val="28"/>
        </w:rPr>
        <w:t>Агибалова</w:t>
      </w:r>
      <w:proofErr w:type="spellEnd"/>
      <w:r w:rsidRPr="00164CBC">
        <w:rPr>
          <w:rFonts w:cs="Times New Roman"/>
          <w:szCs w:val="28"/>
        </w:rPr>
        <w:t xml:space="preserve"> Е.Н., Баранов И.В., Воронцов </w:t>
      </w:r>
      <w:proofErr w:type="spellStart"/>
      <w:r w:rsidRPr="00164CBC">
        <w:rPr>
          <w:rFonts w:cs="Times New Roman"/>
          <w:szCs w:val="28"/>
        </w:rPr>
        <w:t>А.Л.</w:t>
      </w:r>
      <w:r w:rsidR="005E70B5" w:rsidRPr="00164CBC">
        <w:rPr>
          <w:rFonts w:cs="Times New Roman"/>
          <w:szCs w:val="28"/>
        </w:rPr>
        <w:t>и</w:t>
      </w:r>
      <w:proofErr w:type="spellEnd"/>
      <w:r w:rsidR="005E70B5" w:rsidRPr="00164CBC">
        <w:rPr>
          <w:rFonts w:cs="Times New Roman"/>
          <w:szCs w:val="28"/>
        </w:rPr>
        <w:t xml:space="preserve"> др.</w:t>
      </w:r>
      <w:r w:rsidRPr="00164CBC">
        <w:rPr>
          <w:rFonts w:cs="Times New Roman"/>
          <w:szCs w:val="28"/>
        </w:rPr>
        <w:t>)</w:t>
      </w:r>
      <w:r w:rsidR="005E70B5" w:rsidRPr="00164CBC">
        <w:rPr>
          <w:rFonts w:cs="Times New Roman"/>
          <w:szCs w:val="28"/>
        </w:rPr>
        <w:t xml:space="preserve"> </w:t>
      </w:r>
      <w:r w:rsidRPr="00164CBC">
        <w:rPr>
          <w:rFonts w:cs="Times New Roman"/>
          <w:szCs w:val="28"/>
        </w:rPr>
        <w:t>(</w:t>
      </w:r>
      <w:r w:rsidR="005E70B5" w:rsidRPr="00164CBC">
        <w:rPr>
          <w:rFonts w:cs="Times New Roman"/>
          <w:szCs w:val="28"/>
        </w:rPr>
        <w:t>2</w:t>
      </w:r>
      <w:r w:rsidRPr="00164CBC">
        <w:rPr>
          <w:rFonts w:cs="Times New Roman"/>
          <w:szCs w:val="28"/>
        </w:rPr>
        <w:t xml:space="preserve">одготовлен для системы </w:t>
      </w:r>
      <w:proofErr w:type="spellStart"/>
      <w:r w:rsidRPr="00164CBC">
        <w:rPr>
          <w:rFonts w:cs="Times New Roman"/>
          <w:szCs w:val="28"/>
        </w:rPr>
        <w:t>КонсультантПлюс</w:t>
      </w:r>
      <w:proofErr w:type="spellEnd"/>
      <w:r w:rsidRPr="00164CBC">
        <w:rPr>
          <w:rFonts w:cs="Times New Roman"/>
          <w:szCs w:val="28"/>
        </w:rPr>
        <w:t>, 2023)</w:t>
      </w:r>
    </w:p>
    <w:p w:rsidR="00164CBC" w:rsidRDefault="00164CBC" w:rsidP="00164CBC">
      <w:pPr>
        <w:pStyle w:val="a4"/>
        <w:numPr>
          <w:ilvl w:val="0"/>
          <w:numId w:val="1"/>
        </w:numPr>
        <w:spacing w:after="0"/>
        <w:ind w:left="0" w:firstLine="709"/>
        <w:jc w:val="both"/>
      </w:pPr>
      <w:r>
        <w:t>Трудовой кодекс РФ</w:t>
      </w:r>
    </w:p>
    <w:p w:rsidR="00845163" w:rsidRPr="005E70B5" w:rsidRDefault="00845163" w:rsidP="00164CBC">
      <w:pPr>
        <w:pStyle w:val="a4"/>
        <w:numPr>
          <w:ilvl w:val="0"/>
          <w:numId w:val="1"/>
        </w:numPr>
        <w:spacing w:after="0"/>
        <w:ind w:left="0" w:firstLine="709"/>
        <w:jc w:val="both"/>
      </w:pPr>
      <w:r w:rsidRPr="005E70B5">
        <w:t xml:space="preserve">Приказ </w:t>
      </w:r>
      <w:proofErr w:type="spellStart"/>
      <w:r w:rsidRPr="005E70B5">
        <w:t>Минобрнауки</w:t>
      </w:r>
      <w:proofErr w:type="spellEnd"/>
      <w:r w:rsidRPr="005E70B5">
        <w:t xml:space="preserve"> России от 01.07.2013 N 499 "Об утверждении Порядка организации и осуществления образовательной деятельности по дополнительным профессиональным программам"</w:t>
      </w:r>
    </w:p>
    <w:p w:rsidR="005E70B5" w:rsidRPr="005E70B5" w:rsidRDefault="00845163" w:rsidP="00164CBC">
      <w:pPr>
        <w:pStyle w:val="a4"/>
        <w:numPr>
          <w:ilvl w:val="0"/>
          <w:numId w:val="1"/>
        </w:numPr>
        <w:spacing w:after="0"/>
        <w:ind w:left="0" w:firstLine="709"/>
        <w:jc w:val="both"/>
      </w:pPr>
      <w:r w:rsidRPr="005E70B5">
        <w:t xml:space="preserve"> Порядок разработки, заполнения, учета и хранения бланков документов о квалификации, Методические </w:t>
      </w:r>
      <w:hyperlink r:id="rId5" w:history="1">
        <w:r w:rsidRPr="005E70B5">
          <w:rPr>
            <w:rStyle w:val="a3"/>
            <w:color w:val="auto"/>
          </w:rPr>
          <w:t>рекомендаци</w:t>
        </w:r>
      </w:hyperlink>
      <w:r w:rsidRPr="005E70B5">
        <w:t>и по разработке, заполнению, учету и хранению бланков документов о квалификации (направлены Письмом от 21.02.2014 N АК-316/06 "О направлении рекомендаций")</w:t>
      </w:r>
      <w:r w:rsidR="005E70B5" w:rsidRPr="005E70B5">
        <w:t xml:space="preserve"> </w:t>
      </w:r>
      <w:r w:rsidRPr="005E70B5">
        <w:t xml:space="preserve"> </w:t>
      </w:r>
    </w:p>
    <w:p w:rsidR="00845163" w:rsidRPr="005E70B5" w:rsidRDefault="00845163" w:rsidP="00164CBC">
      <w:pPr>
        <w:pStyle w:val="a4"/>
        <w:numPr>
          <w:ilvl w:val="0"/>
          <w:numId w:val="1"/>
        </w:numPr>
        <w:spacing w:after="0"/>
        <w:ind w:left="0" w:firstLine="709"/>
        <w:jc w:val="both"/>
      </w:pPr>
      <w:r w:rsidRPr="005E70B5">
        <w:t xml:space="preserve">Письмо </w:t>
      </w:r>
      <w:proofErr w:type="spellStart"/>
      <w:r w:rsidRPr="005E70B5">
        <w:t>Минобрнауки</w:t>
      </w:r>
      <w:proofErr w:type="spellEnd"/>
      <w:r w:rsidRPr="005E70B5">
        <w:t xml:space="preserve"> России от 07.05.2014 N АК-1261/06 "Об особенностях законодательного и нормативного правового обеспечения в сфере ДПО"(вместе с "Разъяснениями об особенностях законодательного и нормативного правового обеспечения в сфере дополнительного профессионального образования")</w:t>
      </w:r>
    </w:p>
    <w:p w:rsidR="00845163" w:rsidRPr="005E70B5" w:rsidRDefault="00845163" w:rsidP="00164CBC">
      <w:pPr>
        <w:pStyle w:val="a4"/>
        <w:numPr>
          <w:ilvl w:val="0"/>
          <w:numId w:val="1"/>
        </w:numPr>
        <w:spacing w:after="0"/>
        <w:ind w:left="0" w:firstLine="709"/>
        <w:jc w:val="both"/>
      </w:pPr>
      <w:r w:rsidRPr="005E70B5">
        <w:t xml:space="preserve">Методические </w:t>
      </w:r>
      <w:hyperlink r:id="rId6" w:history="1">
        <w:r w:rsidRPr="005E70B5">
          <w:rPr>
            <w:rStyle w:val="a3"/>
            <w:color w:val="auto"/>
          </w:rPr>
          <w:t>рекомендации</w:t>
        </w:r>
      </w:hyperlink>
      <w:r w:rsidRPr="005E70B5">
        <w:t xml:space="preserve"> по разработке, порядку выдачи и учету документов о квалификации в сфере ДПО (направлены Письмом от 12.03.2015 N АК-610/06). </w:t>
      </w:r>
      <w:r w:rsidRPr="005E70B5">
        <w:br/>
      </w:r>
      <w:r w:rsidR="004F06A8" w:rsidRPr="005E70B5">
        <w:t xml:space="preserve">7. </w:t>
      </w:r>
      <w:r w:rsidRPr="005E70B5">
        <w:t xml:space="preserve">Письмо </w:t>
      </w:r>
      <w:proofErr w:type="spellStart"/>
      <w:r w:rsidRPr="005E70B5">
        <w:t>Минобрнауки</w:t>
      </w:r>
      <w:proofErr w:type="spellEnd"/>
      <w:r w:rsidRPr="005E70B5">
        <w:t xml:space="preserve"> России от 30.03.2015 N АК-821/06 "О направлении методических рекомендаций по итоговой аттестации слушателей"</w:t>
      </w:r>
      <w:r w:rsidR="004F06A8" w:rsidRPr="005E70B5">
        <w:t xml:space="preserve"> </w:t>
      </w:r>
      <w:r w:rsidRPr="005E70B5">
        <w:br/>
      </w:r>
      <w:r w:rsidR="004F06A8" w:rsidRPr="005E70B5">
        <w:t xml:space="preserve">8. </w:t>
      </w:r>
      <w:r w:rsidRPr="005E70B5">
        <w:t xml:space="preserve">Письмо </w:t>
      </w:r>
      <w:proofErr w:type="spellStart"/>
      <w:r w:rsidRPr="005E70B5">
        <w:t>Минобрнауки</w:t>
      </w:r>
      <w:proofErr w:type="spellEnd"/>
      <w:r w:rsidRPr="005E70B5">
        <w:t xml:space="preserve"> России от 21.04.2015 N ВК-1013/06 "О направлении методических рекомендаций по реализации  ДПП с использованием дистанционных образовательных технологий, электронного обучения и в сетевой форме»</w:t>
      </w:r>
    </w:p>
    <w:p w:rsidR="00845163" w:rsidRPr="005E70B5" w:rsidRDefault="00845163" w:rsidP="00164CBC">
      <w:pPr>
        <w:pStyle w:val="a4"/>
        <w:numPr>
          <w:ilvl w:val="0"/>
          <w:numId w:val="1"/>
        </w:numPr>
        <w:spacing w:after="0"/>
        <w:ind w:left="0" w:firstLine="709"/>
        <w:jc w:val="both"/>
      </w:pPr>
      <w:hyperlink r:id="rId7" w:history="1">
        <w:r w:rsidRPr="00164CBC">
          <w:rPr>
            <w:rStyle w:val="a3"/>
            <w:color w:val="auto"/>
          </w:rPr>
          <w:t>Письмо</w:t>
        </w:r>
      </w:hyperlink>
      <w:r w:rsidRPr="005E70B5">
        <w:t xml:space="preserve"> Министерства образования и науки России от 22 апреля 2015 года N ВК-1032/06 "О направлении методических рекомендаций по разработке дополнительных профессиональных программ на основе профессиональных стандартов".</w:t>
      </w:r>
    </w:p>
    <w:p w:rsidR="00845163" w:rsidRPr="005E70B5" w:rsidRDefault="00845163" w:rsidP="00164CBC">
      <w:pPr>
        <w:pStyle w:val="a4"/>
        <w:numPr>
          <w:ilvl w:val="0"/>
          <w:numId w:val="1"/>
        </w:numPr>
        <w:spacing w:after="0"/>
        <w:ind w:left="0" w:firstLine="709"/>
        <w:jc w:val="both"/>
      </w:pPr>
      <w:r w:rsidRPr="005E70B5">
        <w:t xml:space="preserve">Письмо </w:t>
      </w:r>
      <w:proofErr w:type="spellStart"/>
      <w:r w:rsidRPr="005E70B5">
        <w:t>Минобрнауки</w:t>
      </w:r>
      <w:proofErr w:type="spellEnd"/>
      <w:r w:rsidRPr="005E70B5">
        <w:t xml:space="preserve"> России от 28.08.2015 N АК-2563/05 "О методических рекомендациях" (вместе с "Методическими рекомендациями по организации образовательной деятельности с использованием сетевых форм реализации образовательных программ")</w:t>
      </w:r>
    </w:p>
    <w:p w:rsidR="00845163" w:rsidRPr="005E70B5" w:rsidRDefault="00845163" w:rsidP="00164CBC">
      <w:pPr>
        <w:pStyle w:val="a4"/>
        <w:numPr>
          <w:ilvl w:val="0"/>
          <w:numId w:val="1"/>
        </w:numPr>
        <w:spacing w:after="0"/>
        <w:ind w:left="0" w:firstLine="709"/>
        <w:jc w:val="both"/>
      </w:pPr>
      <w:r w:rsidRPr="005E70B5">
        <w:t xml:space="preserve">Приказ </w:t>
      </w:r>
      <w:proofErr w:type="spellStart"/>
      <w:r w:rsidRPr="005E70B5">
        <w:t>Минобрнауки</w:t>
      </w:r>
      <w:proofErr w:type="spellEnd"/>
      <w:r w:rsidRPr="005E70B5">
        <w:t xml:space="preserve">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</w:t>
      </w:r>
      <w:r w:rsidRPr="005E70B5">
        <w:lastRenderedPageBreak/>
        <w:t xml:space="preserve">образовательных технологий при реализации образовательных программ" (документ утрачивает силу с </w:t>
      </w:r>
      <w:hyperlink r:id="rId8" w:history="1">
        <w:r w:rsidRPr="00164CBC">
          <w:rPr>
            <w:rStyle w:val="a3"/>
            <w:color w:val="auto"/>
          </w:rPr>
          <w:t>1 сентября 2023 года</w:t>
        </w:r>
      </w:hyperlink>
      <w:r w:rsidRPr="005E70B5">
        <w:t xml:space="preserve"> в связи с изданием </w:t>
      </w:r>
      <w:hyperlink r:id="rId9" w:history="1">
        <w:r w:rsidRPr="00164CBC">
          <w:rPr>
            <w:rStyle w:val="a3"/>
            <w:color w:val="auto"/>
          </w:rPr>
          <w:t>Приказа</w:t>
        </w:r>
      </w:hyperlink>
      <w:r w:rsidRPr="005E70B5">
        <w:t xml:space="preserve"> </w:t>
      </w:r>
      <w:proofErr w:type="spellStart"/>
      <w:r w:rsidRPr="005E70B5">
        <w:t>Минобрнауки</w:t>
      </w:r>
      <w:proofErr w:type="spellEnd"/>
      <w:r w:rsidRPr="005E70B5">
        <w:t xml:space="preserve"> России N 465, </w:t>
      </w:r>
      <w:proofErr w:type="spellStart"/>
      <w:r w:rsidRPr="005E70B5">
        <w:t>Минпросвещения</w:t>
      </w:r>
      <w:proofErr w:type="spellEnd"/>
      <w:r w:rsidRPr="005E70B5">
        <w:t xml:space="preserve"> России N 345 от 19.05.2022). </w:t>
      </w:r>
    </w:p>
    <w:p w:rsidR="00845163" w:rsidRPr="005E70B5" w:rsidRDefault="004F06A8" w:rsidP="00164CBC">
      <w:pPr>
        <w:pStyle w:val="a4"/>
        <w:numPr>
          <w:ilvl w:val="0"/>
          <w:numId w:val="1"/>
        </w:numPr>
        <w:spacing w:after="0"/>
        <w:ind w:left="0" w:firstLine="709"/>
        <w:jc w:val="both"/>
      </w:pPr>
      <w:r w:rsidRPr="005E70B5">
        <w:t>16.</w:t>
      </w:r>
      <w:hyperlink r:id="rId10" w:history="1">
        <w:r w:rsidR="00845163" w:rsidRPr="00164CBC">
          <w:rPr>
            <w:rStyle w:val="a3"/>
            <w:color w:val="auto"/>
          </w:rPr>
          <w:t>Правила</w:t>
        </w:r>
      </w:hyperlink>
      <w:r w:rsidR="00845163" w:rsidRPr="005E70B5">
        <w:t xml:space="preserve"> формирования и ведения федеральной информационной системы "Федеральный реестр сведений о документах об образовании и (или) о квалификации, документах об обучении" (утверждены Постановлением Правительства от 31.05.2021 N 825 "О федеральной информационной системе "Федеральный реестр сведений о документах об образовании и (или) о квалификации, документах об обучении").</w:t>
      </w:r>
    </w:p>
    <w:p w:rsidR="00845163" w:rsidRPr="005E70B5" w:rsidRDefault="004F06A8" w:rsidP="00164CBC">
      <w:pPr>
        <w:pStyle w:val="a4"/>
        <w:numPr>
          <w:ilvl w:val="0"/>
          <w:numId w:val="1"/>
        </w:numPr>
        <w:spacing w:after="0"/>
        <w:ind w:left="0" w:firstLine="709"/>
        <w:jc w:val="both"/>
      </w:pPr>
      <w:r w:rsidRPr="005E70B5">
        <w:t xml:space="preserve">17. </w:t>
      </w:r>
      <w:r w:rsidR="00845163" w:rsidRPr="005E70B5">
        <w:t xml:space="preserve">Письмо </w:t>
      </w:r>
      <w:proofErr w:type="spellStart"/>
      <w:r w:rsidR="00845163" w:rsidRPr="005E70B5">
        <w:t>Минпросвещения</w:t>
      </w:r>
      <w:proofErr w:type="spellEnd"/>
      <w:r w:rsidR="00845163" w:rsidRPr="005E70B5">
        <w:t xml:space="preserve"> России от 01.02.2021 N 08-166 "О направлении методических рекомендаций" (вместе с "Методическими рекомендациями по разработке и внедрению инновационных технологий в реализацию дополнительных профессиональных программ, в том числе по созданию сети </w:t>
      </w:r>
      <w:proofErr w:type="spellStart"/>
      <w:r w:rsidR="00845163" w:rsidRPr="005E70B5">
        <w:t>симуляционных</w:t>
      </w:r>
      <w:proofErr w:type="spellEnd"/>
      <w:r w:rsidR="00845163" w:rsidRPr="005E70B5">
        <w:t xml:space="preserve"> центров (виртуальных лабораторий)")</w:t>
      </w:r>
    </w:p>
    <w:p w:rsidR="00526C41" w:rsidRDefault="00526C41" w:rsidP="003A7190">
      <w:pPr>
        <w:spacing w:after="0"/>
        <w:ind w:left="709"/>
        <w:jc w:val="both"/>
      </w:pPr>
    </w:p>
    <w:p w:rsidR="00526C41" w:rsidRDefault="00526C41" w:rsidP="00205355">
      <w:pPr>
        <w:spacing w:after="0"/>
        <w:ind w:firstLine="709"/>
        <w:jc w:val="center"/>
        <w:rPr>
          <w:b/>
        </w:rPr>
      </w:pPr>
      <w:r w:rsidRPr="00526C41">
        <w:rPr>
          <w:b/>
        </w:rPr>
        <w:t xml:space="preserve">Типовые дополнительные профессиональные программы, утвержденные федеральными органами </w:t>
      </w:r>
      <w:r>
        <w:rPr>
          <w:b/>
        </w:rPr>
        <w:t>исполнительной власти</w:t>
      </w:r>
    </w:p>
    <w:p w:rsidR="00205355" w:rsidRPr="00526C41" w:rsidRDefault="00205355" w:rsidP="00205355">
      <w:pPr>
        <w:spacing w:after="0"/>
        <w:ind w:firstLine="709"/>
        <w:jc w:val="center"/>
        <w:rPr>
          <w:b/>
        </w:rPr>
      </w:pPr>
      <w:bookmarkStart w:id="0" w:name="_GoBack"/>
      <w:bookmarkEnd w:id="0"/>
    </w:p>
    <w:p w:rsidR="00526C41" w:rsidRPr="00526C41" w:rsidRDefault="00526C41" w:rsidP="00526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196" w:tooltip="ДПП В ОБЛАСТИ ПОДГОТОВКИ СИЛ ОБЕСПЕЧЕНИЯ ТРАНСПОРТНОЙ БЕЗОПАСНОСТИ">
        <w:r w:rsidRPr="00526C4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526C41">
        <w:rPr>
          <w:rFonts w:ascii="Times New Roman" w:hAnsi="Times New Roman" w:cs="Times New Roman"/>
          <w:sz w:val="28"/>
          <w:szCs w:val="28"/>
        </w:rPr>
        <w:t>. Дополнительные профессиональные программы в области подготовки сил обеспечения транспортной безопасности</w:t>
      </w:r>
    </w:p>
    <w:p w:rsidR="00526C41" w:rsidRPr="00526C41" w:rsidRDefault="00526C41" w:rsidP="00526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221" w:tooltip="ДПП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">
        <w:r w:rsidRPr="00526C41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Pr="00526C41">
        <w:rPr>
          <w:rFonts w:ascii="Times New Roman" w:hAnsi="Times New Roman" w:cs="Times New Roman"/>
          <w:sz w:val="28"/>
          <w:szCs w:val="28"/>
        </w:rPr>
        <w:t xml:space="preserve"> Дополнительные профессиональные программы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</w:r>
    </w:p>
    <w:p w:rsidR="00526C41" w:rsidRPr="00526C41" w:rsidRDefault="00526C41" w:rsidP="00526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233" w:tooltip="ДПП В ОБЛАСТИ МЕЖДУНАРОДНЫХ АВТОМОБИЛЬНЫХ ПЕРЕВОЗОК">
        <w:r w:rsidRPr="00526C41">
          <w:rPr>
            <w:rFonts w:ascii="Times New Roman" w:hAnsi="Times New Roman" w:cs="Times New Roman"/>
            <w:sz w:val="28"/>
            <w:szCs w:val="28"/>
          </w:rPr>
          <w:t>3.</w:t>
        </w:r>
      </w:hyperlink>
      <w:r w:rsidRPr="00526C41">
        <w:rPr>
          <w:rFonts w:ascii="Times New Roman" w:hAnsi="Times New Roman" w:cs="Times New Roman"/>
          <w:sz w:val="28"/>
          <w:szCs w:val="28"/>
        </w:rPr>
        <w:t xml:space="preserve"> Дополнительные профессиональные программы в области международных автомобильных перевозок</w:t>
      </w:r>
    </w:p>
    <w:p w:rsidR="00526C41" w:rsidRPr="00526C41" w:rsidRDefault="00526C41" w:rsidP="00526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248" w:tooltip="ДПП В ОБЛАСТИ КАДАСТРОВОЙ ДЕЯТЕЛЬНОСТИ">
        <w:r w:rsidRPr="00526C41">
          <w:rPr>
            <w:rFonts w:ascii="Times New Roman" w:hAnsi="Times New Roman" w:cs="Times New Roman"/>
            <w:sz w:val="28"/>
            <w:szCs w:val="28"/>
          </w:rPr>
          <w:t>4.</w:t>
        </w:r>
      </w:hyperlink>
      <w:r w:rsidRPr="00526C41">
        <w:rPr>
          <w:rFonts w:ascii="Times New Roman" w:hAnsi="Times New Roman" w:cs="Times New Roman"/>
          <w:sz w:val="28"/>
          <w:szCs w:val="28"/>
        </w:rPr>
        <w:t xml:space="preserve"> Дополнительные профессиональные программы в области кадастровой деятельности</w:t>
      </w:r>
    </w:p>
    <w:p w:rsidR="00526C41" w:rsidRPr="00526C41" w:rsidRDefault="00526C41" w:rsidP="00526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257" w:tooltip="ДПП В ОБЛАСТИ ЭКСПОРТНОГО КОНТРОЛЯ">
        <w:r w:rsidRPr="00526C41">
          <w:rPr>
            <w:rFonts w:ascii="Times New Roman" w:hAnsi="Times New Roman" w:cs="Times New Roman"/>
            <w:sz w:val="28"/>
            <w:szCs w:val="28"/>
          </w:rPr>
          <w:t>5.</w:t>
        </w:r>
      </w:hyperlink>
      <w:r w:rsidRPr="00526C41">
        <w:rPr>
          <w:rFonts w:ascii="Times New Roman" w:hAnsi="Times New Roman" w:cs="Times New Roman"/>
          <w:sz w:val="28"/>
          <w:szCs w:val="28"/>
        </w:rPr>
        <w:t xml:space="preserve"> Дополнительные профессиональные программы в области экспортного контроля</w:t>
      </w:r>
    </w:p>
    <w:p w:rsidR="00526C41" w:rsidRPr="00526C41" w:rsidRDefault="00526C41" w:rsidP="00526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260" w:tooltip="ДПП В ОБЛАСТИ ОЦЕНКИ СООТВЕТСТВИЯ КОНТРОЛЬНО-КАССОВОЙ ТЕХНИКИ И ТЕХНИЧЕСКИХ СРЕДСТВ ОПЕРАТОРА ФИСКАЛЬНЫХ ДАННЫХ (СОИСКАТЕЛЯ РАЗРЕШЕНИЯ НА ОБРАБОТКУ ФИСКАЛЬНЫХ ДАННЫХ) ПРЕДЪЯВЛЯЕМЫМ К НИМ ТРЕБОВАНИЯМ">
        <w:r w:rsidRPr="00526C41">
          <w:rPr>
            <w:rFonts w:ascii="Times New Roman" w:hAnsi="Times New Roman" w:cs="Times New Roman"/>
            <w:sz w:val="28"/>
            <w:szCs w:val="28"/>
          </w:rPr>
          <w:t>6.</w:t>
        </w:r>
      </w:hyperlink>
      <w:r w:rsidRPr="00526C41">
        <w:rPr>
          <w:rFonts w:ascii="Times New Roman" w:hAnsi="Times New Roman" w:cs="Times New Roman"/>
          <w:sz w:val="28"/>
          <w:szCs w:val="28"/>
        </w:rPr>
        <w:t xml:space="preserve"> Дополнительные профессиональные программы в области оценки соответствия контрольно-кассовой техники и технических средств оператора фискальных данных (соискателя разрешения на обработку фискальных данных) предъявляемым к ним требованиям</w:t>
      </w:r>
    </w:p>
    <w:p w:rsidR="00526C41" w:rsidRPr="00526C41" w:rsidRDefault="00526C41" w:rsidP="00526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264" w:tooltip="ДПП В ОБЛАСТИ ПРОМЫШЛЕННОЙ БЕЗОПАСНОСТИ ОПАСНЫХ ПРОИЗВОДСТВЕННЫХ ОБЪЕКТОВ">
        <w:r w:rsidRPr="00526C41">
          <w:rPr>
            <w:rFonts w:ascii="Times New Roman" w:hAnsi="Times New Roman" w:cs="Times New Roman"/>
            <w:sz w:val="28"/>
            <w:szCs w:val="28"/>
          </w:rPr>
          <w:t>7.</w:t>
        </w:r>
      </w:hyperlink>
      <w:r w:rsidRPr="00526C41">
        <w:rPr>
          <w:rFonts w:ascii="Times New Roman" w:hAnsi="Times New Roman" w:cs="Times New Roman"/>
          <w:sz w:val="28"/>
          <w:szCs w:val="28"/>
        </w:rPr>
        <w:t xml:space="preserve"> Дополнительные профессиональные программы в области промышленной безопасности опасных производственных объектов</w:t>
      </w:r>
    </w:p>
    <w:p w:rsidR="00526C41" w:rsidRPr="00526C41" w:rsidRDefault="00526C41" w:rsidP="00526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291" w:tooltip="8. ДПП В ОБЛАСТИ СБОРА, ТРАНСПОРТИРОВАНИЯ, ОБРАБОТКИ, УТИЛИЗАЦИИ, ОБЕЗВРЕЖИВАНИЯ, РАЗМЕЩЕНИЯ ОТХОДОВ I - IV КЛАССОВ ОПАСНОСТИ">
        <w:r w:rsidRPr="00526C41">
          <w:rPr>
            <w:rFonts w:ascii="Times New Roman" w:hAnsi="Times New Roman" w:cs="Times New Roman"/>
            <w:sz w:val="28"/>
            <w:szCs w:val="28"/>
          </w:rPr>
          <w:t>8.</w:t>
        </w:r>
      </w:hyperlink>
      <w:r w:rsidRPr="00526C41">
        <w:rPr>
          <w:rFonts w:ascii="Times New Roman" w:hAnsi="Times New Roman" w:cs="Times New Roman"/>
          <w:sz w:val="28"/>
          <w:szCs w:val="28"/>
        </w:rPr>
        <w:t xml:space="preserve"> Дополнительные профессиональные программы в области сбора, транспортирования, обработки, утилизации, обезвреживания, размещения отходов I - IV классов опасности</w:t>
      </w:r>
    </w:p>
    <w:p w:rsidR="00526C41" w:rsidRPr="00526C41" w:rsidRDefault="00526C41" w:rsidP="00526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299" w:tooltip="9. ДПП В ОБЛАСТИ ПОЖАРНОЙ БЕЗОПАСНОСТИ">
        <w:r w:rsidRPr="00526C41">
          <w:rPr>
            <w:rFonts w:ascii="Times New Roman" w:hAnsi="Times New Roman" w:cs="Times New Roman"/>
            <w:sz w:val="28"/>
            <w:szCs w:val="28"/>
          </w:rPr>
          <w:t>9.</w:t>
        </w:r>
      </w:hyperlink>
      <w:r w:rsidRPr="00526C41">
        <w:rPr>
          <w:rFonts w:ascii="Times New Roman" w:hAnsi="Times New Roman" w:cs="Times New Roman"/>
          <w:sz w:val="28"/>
          <w:szCs w:val="28"/>
        </w:rPr>
        <w:t xml:space="preserve"> Дополнительные профессиональные программы в области пожарной безопасности</w:t>
      </w:r>
    </w:p>
    <w:p w:rsidR="00526C41" w:rsidRPr="00526C41" w:rsidRDefault="00526C41" w:rsidP="00526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324" w:tooltip="ДПП В ОБЛАСТИ ГРАЖДАНСКОЙ ОБОРОНЫ И ЗАЩИТЫ ОТ ЧРЕЗВЫЧАЙНЫХ СИТУАЦИЙ">
        <w:r w:rsidRPr="00526C41">
          <w:rPr>
            <w:rFonts w:ascii="Times New Roman" w:hAnsi="Times New Roman" w:cs="Times New Roman"/>
            <w:sz w:val="28"/>
            <w:szCs w:val="28"/>
          </w:rPr>
          <w:t>10.</w:t>
        </w:r>
      </w:hyperlink>
      <w:r w:rsidRPr="00526C41">
        <w:rPr>
          <w:rFonts w:ascii="Times New Roman" w:hAnsi="Times New Roman" w:cs="Times New Roman"/>
          <w:sz w:val="28"/>
          <w:szCs w:val="28"/>
        </w:rPr>
        <w:t xml:space="preserve"> Дополнительные профессиональные программы в области гражданской обороны и защиты от чрезвычайных ситуаций</w:t>
      </w:r>
    </w:p>
    <w:p w:rsidR="00526C41" w:rsidRPr="00526C41" w:rsidRDefault="00526C41" w:rsidP="00526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327" w:tooltip="11. ДПП В СФЕРЕ ЧАСТНОЙ ДЕТЕКТИВНОЙ И ОХРАННОЙ ДЕЯТЕЛЬНОСТИ В РОССИЙСКОЙ ФЕДЕРАЦИИ">
        <w:r w:rsidRPr="00526C4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526C41">
        <w:rPr>
          <w:rFonts w:ascii="Times New Roman" w:hAnsi="Times New Roman" w:cs="Times New Roman"/>
          <w:sz w:val="28"/>
          <w:szCs w:val="28"/>
        </w:rPr>
        <w:t xml:space="preserve">. Дополнительные профессиональные программы в сфере частной </w:t>
      </w:r>
      <w:r w:rsidRPr="00526C41">
        <w:rPr>
          <w:rFonts w:ascii="Times New Roman" w:hAnsi="Times New Roman" w:cs="Times New Roman"/>
          <w:sz w:val="28"/>
          <w:szCs w:val="28"/>
        </w:rPr>
        <w:lastRenderedPageBreak/>
        <w:t>детективной и охранной деятельности в Российской Федерации</w:t>
      </w:r>
    </w:p>
    <w:p w:rsidR="00526C41" w:rsidRPr="00526C41" w:rsidRDefault="00526C41" w:rsidP="00526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332" w:tooltip="12. ДПП МЕДИЦИНСКОГО ОБРАЗОВАНИЯ И ФАРМАЦЕВТИЧЕСКОГО ОБРАЗОВАНИЯ">
        <w:r w:rsidRPr="00526C41">
          <w:rPr>
            <w:rFonts w:ascii="Times New Roman" w:hAnsi="Times New Roman" w:cs="Times New Roman"/>
            <w:sz w:val="28"/>
            <w:szCs w:val="28"/>
          </w:rPr>
          <w:t>12.</w:t>
        </w:r>
      </w:hyperlink>
      <w:r w:rsidRPr="00526C41">
        <w:rPr>
          <w:rFonts w:ascii="Times New Roman" w:hAnsi="Times New Roman" w:cs="Times New Roman"/>
          <w:sz w:val="28"/>
          <w:szCs w:val="28"/>
        </w:rPr>
        <w:t xml:space="preserve"> Дополнительные профессиональные программы медицинского образования и фармацевтического образования</w:t>
      </w:r>
    </w:p>
    <w:p w:rsidR="00526C41" w:rsidRPr="00526C41" w:rsidRDefault="00526C41" w:rsidP="00526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371" w:tooltip="13. ДПП В ОБЛАСТИ ГОСУДАРСТВЕННОЙ НАЦИОНАЛЬНОЙ ПОЛИТИКИ РОССИЙСКОЙ ФЕДЕРАЦИИ (ДЛЯ ГОСУДАРСТВЕННЫХ И МУНИЦИПАЛЬНЫХ СЛУЖАЩИХ)">
        <w:r w:rsidRPr="00526C41">
          <w:rPr>
            <w:rFonts w:ascii="Times New Roman" w:hAnsi="Times New Roman" w:cs="Times New Roman"/>
            <w:sz w:val="28"/>
            <w:szCs w:val="28"/>
          </w:rPr>
          <w:t>13.</w:t>
        </w:r>
      </w:hyperlink>
      <w:r w:rsidRPr="00526C41">
        <w:rPr>
          <w:rFonts w:ascii="Times New Roman" w:hAnsi="Times New Roman" w:cs="Times New Roman"/>
          <w:sz w:val="28"/>
          <w:szCs w:val="28"/>
        </w:rPr>
        <w:t xml:space="preserve"> Дополнительные профессиональные программы в области государственной национальной политики Российской Федерации (для государственных и муниципальных служащих)</w:t>
      </w:r>
    </w:p>
    <w:p w:rsidR="00526C41" w:rsidRPr="00526C41" w:rsidRDefault="00526C41" w:rsidP="00526C41">
      <w:pPr>
        <w:spacing w:after="0"/>
        <w:ind w:firstLine="709"/>
        <w:jc w:val="both"/>
        <w:rPr>
          <w:rFonts w:cs="Times New Roman"/>
          <w:szCs w:val="28"/>
        </w:rPr>
      </w:pPr>
      <w:hyperlink w:anchor="P4380" w:tooltip="14. ДПП ПОВЫШЕНИЯ КВАЛИФИКАЦИИ В ОБЛАСТИ ПРОТИВОДЕЙСТВИЯ КОРРУПЦИИ">
        <w:r w:rsidRPr="00526C41">
          <w:rPr>
            <w:rFonts w:cs="Times New Roman"/>
            <w:szCs w:val="28"/>
          </w:rPr>
          <w:t>14</w:t>
        </w:r>
      </w:hyperlink>
      <w:r w:rsidRPr="00526C41">
        <w:rPr>
          <w:rFonts w:cs="Times New Roman"/>
          <w:szCs w:val="28"/>
        </w:rPr>
        <w:t>. Дополнительные профессиональные программы повышения квалификации в области противодействия коррупции</w:t>
      </w:r>
    </w:p>
    <w:p w:rsidR="00845163" w:rsidRPr="00526C41" w:rsidRDefault="00845163" w:rsidP="00526C41">
      <w:pPr>
        <w:spacing w:after="0"/>
        <w:ind w:firstLine="709"/>
        <w:jc w:val="both"/>
        <w:rPr>
          <w:rFonts w:cs="Times New Roman"/>
          <w:szCs w:val="28"/>
        </w:rPr>
      </w:pPr>
    </w:p>
    <w:sectPr w:rsidR="00845163" w:rsidRPr="00526C4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1440"/>
    <w:multiLevelType w:val="hybridMultilevel"/>
    <w:tmpl w:val="461AE28A"/>
    <w:lvl w:ilvl="0" w:tplc="A3FA4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63"/>
    <w:rsid w:val="000375F9"/>
    <w:rsid w:val="000E3CD1"/>
    <w:rsid w:val="00164CBC"/>
    <w:rsid w:val="00205355"/>
    <w:rsid w:val="002D19C4"/>
    <w:rsid w:val="003A7190"/>
    <w:rsid w:val="003E5F25"/>
    <w:rsid w:val="004F06A8"/>
    <w:rsid w:val="00526C41"/>
    <w:rsid w:val="005E70B5"/>
    <w:rsid w:val="006C0B77"/>
    <w:rsid w:val="008242FF"/>
    <w:rsid w:val="00845163"/>
    <w:rsid w:val="00870751"/>
    <w:rsid w:val="00922C48"/>
    <w:rsid w:val="00B915B7"/>
    <w:rsid w:val="00DF31E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1059"/>
  <w15:chartTrackingRefBased/>
  <w15:docId w15:val="{7297AD9C-BE28-445E-9FD0-ADA05039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84516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51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4516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06A8"/>
    <w:pPr>
      <w:ind w:left="720"/>
      <w:contextualSpacing/>
    </w:pPr>
  </w:style>
  <w:style w:type="paragraph" w:customStyle="1" w:styleId="ConsPlusNormal">
    <w:name w:val="ConsPlusNormal"/>
    <w:rsid w:val="00526C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98315CF1305C1E8F4B15B99F06D8A2D04B5C6D16AC7A97301CF4B632639EDA220A31132C8D8595C7B2AA9A306BE9716EDD8322E7A46EE0G40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BEF202FBBD769E29BCBDBC39D044BCCE7318A0360CB085ACE79CC6D3DBC0968CF414488F9CFA778FF58EA9C7o8M9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F5623DC8D0FC0C079B6674C7A78D8ADE1486B8782411F386AE3F054112F54AD0F05E8E3FD28A4E365EA1827736B7B36B6D8FCC23C1A750HDm8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1F5623DC8D0FC0C079B6674C7A78D8ADE1580B5712611F386AE3F054112F54AD0F05E8E3FD28A4E365EA1827736B7B36B6D8FCC23C1A750HDm8L" TargetMode="External"/><Relationship Id="rId10" Type="http://schemas.openxmlformats.org/officeDocument/2006/relationships/hyperlink" Target="consultantplus://offline/ref=11F5623DC8D0FC0C079B6674C7A78D8ADB1380B97D2511F386AE3F054112F54AD0F05E8E3FD28A4D355EA1827736B7B36B6D8FCC23C1A750HDm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98315CF1305C1E8F4B15B99F06D8A2D04B5C6D16AC7A97301CF4B632639EDA220A31132C8D8595C8B2AA9A306BE9716EDD8322E7A46EE0G40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2023-08-25T07:16:00Z</dcterms:created>
  <dcterms:modified xsi:type="dcterms:W3CDTF">2023-08-25T07:16:00Z</dcterms:modified>
</cp:coreProperties>
</file>